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1333" w14:textId="4F25BF41" w:rsidR="001C7D01" w:rsidRPr="00DB710B" w:rsidRDefault="001C7D01" w:rsidP="007771F4">
      <w:pPr>
        <w:spacing w:line="240" w:lineRule="auto"/>
        <w:jc w:val="center"/>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RESOLUCIÓN NÚMER</w:t>
      </w:r>
      <w:r w:rsidR="00D856B4" w:rsidRPr="00DB710B">
        <w:rPr>
          <w:rFonts w:ascii="Work Sans Light" w:eastAsia="Calibri" w:hAnsi="Work Sans Light" w:cs="Arial"/>
          <w:color w:val="000000"/>
          <w:sz w:val="24"/>
          <w:szCs w:val="24"/>
          <w:lang w:val="es-CO"/>
        </w:rPr>
        <w:t>O                   DE</w:t>
      </w:r>
    </w:p>
    <w:p w14:paraId="58EF5D1F" w14:textId="77777777" w:rsidR="000D0EC4" w:rsidRDefault="000D0EC4" w:rsidP="007771F4">
      <w:pPr>
        <w:spacing w:line="240" w:lineRule="auto"/>
        <w:jc w:val="center"/>
        <w:rPr>
          <w:rFonts w:ascii="Work Sans Light" w:eastAsia="Calibri" w:hAnsi="Work Sans Light" w:cs="Arial"/>
          <w:i/>
          <w:iCs/>
          <w:color w:val="000000"/>
          <w:sz w:val="24"/>
          <w:szCs w:val="24"/>
          <w:lang w:val="es-CO"/>
        </w:rPr>
      </w:pPr>
    </w:p>
    <w:p w14:paraId="7E8779E5" w14:textId="1E08F6C3" w:rsidR="001C7D01" w:rsidRPr="00DB710B" w:rsidRDefault="001C7D01" w:rsidP="007771F4">
      <w:pPr>
        <w:spacing w:line="240" w:lineRule="auto"/>
        <w:jc w:val="center"/>
        <w:rPr>
          <w:rFonts w:ascii="Work Sans Light" w:eastAsia="Calibri" w:hAnsi="Work Sans Light" w:cs="Arial"/>
          <w:i/>
          <w:iCs/>
          <w:color w:val="000000"/>
          <w:sz w:val="24"/>
          <w:szCs w:val="24"/>
          <w:lang w:val="es-CO"/>
        </w:rPr>
      </w:pPr>
      <w:r w:rsidRPr="00DB710B">
        <w:rPr>
          <w:rFonts w:ascii="Work Sans Light" w:eastAsia="Calibri" w:hAnsi="Work Sans Light" w:cs="Arial"/>
          <w:i/>
          <w:iCs/>
          <w:color w:val="000000"/>
          <w:sz w:val="24"/>
          <w:szCs w:val="24"/>
          <w:lang w:val="es-CO"/>
        </w:rPr>
        <w:t xml:space="preserve">"Por medio de la cual </w:t>
      </w:r>
      <w:r w:rsidR="005A71D4" w:rsidRPr="00DB710B">
        <w:rPr>
          <w:rFonts w:ascii="Work Sans Light" w:eastAsia="Calibri" w:hAnsi="Work Sans Light" w:cs="Arial"/>
          <w:i/>
          <w:iCs/>
          <w:color w:val="000000"/>
          <w:sz w:val="24"/>
          <w:szCs w:val="24"/>
          <w:lang w:val="es-CO"/>
        </w:rPr>
        <w:t>se</w:t>
      </w:r>
      <w:r w:rsidR="00C97DEC" w:rsidRPr="00DB710B">
        <w:rPr>
          <w:rFonts w:ascii="Work Sans Light" w:eastAsia="Calibri" w:hAnsi="Work Sans Light" w:cs="Arial"/>
          <w:i/>
          <w:iCs/>
          <w:color w:val="000000"/>
          <w:sz w:val="24"/>
          <w:szCs w:val="24"/>
          <w:lang w:val="es-CO"/>
        </w:rPr>
        <w:t xml:space="preserve"> implementa</w:t>
      </w:r>
      <w:r w:rsidR="005A71D4" w:rsidRPr="00DB710B">
        <w:rPr>
          <w:rFonts w:ascii="Work Sans Light" w:eastAsia="Calibri" w:hAnsi="Work Sans Light" w:cs="Arial"/>
          <w:i/>
          <w:iCs/>
          <w:color w:val="000000"/>
          <w:sz w:val="24"/>
          <w:szCs w:val="24"/>
          <w:lang w:val="es-CO"/>
        </w:rPr>
        <w:t xml:space="preserve"> el S</w:t>
      </w:r>
      <w:r w:rsidRPr="00DB710B">
        <w:rPr>
          <w:rFonts w:ascii="Work Sans Light" w:eastAsia="Calibri" w:hAnsi="Work Sans Light" w:cs="Arial"/>
          <w:i/>
          <w:iCs/>
          <w:color w:val="000000"/>
          <w:sz w:val="24"/>
          <w:szCs w:val="24"/>
          <w:lang w:val="es-CO"/>
        </w:rPr>
        <w:t>alvoconducto</w:t>
      </w:r>
      <w:r w:rsidR="005A71D4" w:rsidRPr="00DB710B">
        <w:rPr>
          <w:rFonts w:ascii="Work Sans Light" w:eastAsia="Calibri" w:hAnsi="Work Sans Light" w:cs="Arial"/>
          <w:i/>
          <w:iCs/>
          <w:color w:val="000000"/>
          <w:sz w:val="24"/>
          <w:szCs w:val="24"/>
          <w:lang w:val="es-CO"/>
        </w:rPr>
        <w:t xml:space="preserve"> o G</w:t>
      </w:r>
      <w:r w:rsidRPr="00DB710B">
        <w:rPr>
          <w:rFonts w:ascii="Work Sans Light" w:eastAsia="Calibri" w:hAnsi="Work Sans Light" w:cs="Arial"/>
          <w:i/>
          <w:iCs/>
          <w:color w:val="000000"/>
          <w:sz w:val="24"/>
          <w:szCs w:val="24"/>
          <w:lang w:val="es-CO"/>
        </w:rPr>
        <w:t>uía</w:t>
      </w:r>
      <w:r w:rsidR="00C97DEC" w:rsidRPr="00DB710B">
        <w:rPr>
          <w:rFonts w:ascii="Work Sans Light" w:eastAsia="Calibri" w:hAnsi="Work Sans Light" w:cs="Arial"/>
          <w:i/>
          <w:iCs/>
          <w:color w:val="000000"/>
          <w:sz w:val="24"/>
          <w:szCs w:val="24"/>
          <w:lang w:val="es-CO"/>
        </w:rPr>
        <w:t>s</w:t>
      </w:r>
      <w:r w:rsidR="005A71D4" w:rsidRPr="00DB710B">
        <w:rPr>
          <w:rFonts w:ascii="Work Sans Light" w:eastAsia="Calibri" w:hAnsi="Work Sans Light" w:cs="Arial"/>
          <w:i/>
          <w:iCs/>
          <w:color w:val="000000"/>
          <w:sz w:val="24"/>
          <w:szCs w:val="24"/>
          <w:lang w:val="es-CO"/>
        </w:rPr>
        <w:t xml:space="preserve"> de M</w:t>
      </w:r>
      <w:r w:rsidRPr="00DB710B">
        <w:rPr>
          <w:rFonts w:ascii="Work Sans Light" w:eastAsia="Calibri" w:hAnsi="Work Sans Light" w:cs="Arial"/>
          <w:i/>
          <w:iCs/>
          <w:color w:val="000000"/>
          <w:sz w:val="24"/>
          <w:szCs w:val="24"/>
          <w:lang w:val="es-CO"/>
        </w:rPr>
        <w:t>ovilización para el transporte de recursos y/o productos pesqueros y de la acuicultura</w:t>
      </w:r>
      <w:r w:rsidR="002B73FE" w:rsidRPr="00DB710B">
        <w:rPr>
          <w:rFonts w:ascii="Work Sans Light" w:eastAsia="Calibri" w:hAnsi="Work Sans Light" w:cs="Arial"/>
          <w:i/>
          <w:iCs/>
          <w:color w:val="000000"/>
          <w:sz w:val="24"/>
          <w:szCs w:val="24"/>
          <w:lang w:val="es-CO"/>
        </w:rPr>
        <w:t xml:space="preserve"> en </w:t>
      </w:r>
      <w:r w:rsidR="000208E9" w:rsidRPr="00DB710B">
        <w:rPr>
          <w:rFonts w:ascii="Work Sans Light" w:eastAsia="Calibri" w:hAnsi="Work Sans Light" w:cs="Arial"/>
          <w:i/>
          <w:iCs/>
          <w:color w:val="000000"/>
          <w:sz w:val="24"/>
          <w:szCs w:val="24"/>
          <w:lang w:val="es-CO"/>
        </w:rPr>
        <w:t>todo el territorio Nacional</w:t>
      </w:r>
      <w:r w:rsidR="000C5CD9" w:rsidRPr="00DB710B">
        <w:rPr>
          <w:rFonts w:ascii="Work Sans Light" w:eastAsia="Calibri" w:hAnsi="Work Sans Light" w:cs="Arial"/>
          <w:i/>
          <w:iCs/>
          <w:color w:val="000000"/>
          <w:sz w:val="24"/>
          <w:szCs w:val="24"/>
          <w:lang w:val="es-CO"/>
        </w:rPr>
        <w:t xml:space="preserve"> y se derogan las resoluciones</w:t>
      </w:r>
      <w:r w:rsidR="00965BA3" w:rsidRPr="00DB710B">
        <w:rPr>
          <w:rFonts w:ascii="Work Sans Light" w:eastAsia="Calibri" w:hAnsi="Work Sans Light" w:cs="Arial"/>
          <w:i/>
          <w:iCs/>
          <w:color w:val="000000"/>
          <w:sz w:val="24"/>
          <w:szCs w:val="24"/>
          <w:lang w:val="es-CO"/>
        </w:rPr>
        <w:t xml:space="preserve"> No. 2281 </w:t>
      </w:r>
      <w:r w:rsidR="00BA4C3E" w:rsidRPr="00DB710B">
        <w:rPr>
          <w:rFonts w:ascii="Work Sans Light" w:eastAsia="Calibri" w:hAnsi="Work Sans Light" w:cs="Arial"/>
          <w:i/>
          <w:iCs/>
          <w:color w:val="000000"/>
          <w:sz w:val="24"/>
          <w:szCs w:val="24"/>
          <w:lang w:val="es-CO"/>
        </w:rPr>
        <w:t xml:space="preserve">de </w:t>
      </w:r>
      <w:r w:rsidR="00965BA3" w:rsidRPr="00DB710B">
        <w:rPr>
          <w:rFonts w:ascii="Work Sans Light" w:eastAsia="Calibri" w:hAnsi="Work Sans Light" w:cs="Arial"/>
          <w:i/>
          <w:iCs/>
          <w:color w:val="000000"/>
          <w:sz w:val="24"/>
          <w:szCs w:val="24"/>
          <w:lang w:val="es-CO"/>
        </w:rPr>
        <w:t xml:space="preserve">2016, </w:t>
      </w:r>
      <w:r w:rsidR="000C35F4" w:rsidRPr="00DB710B">
        <w:rPr>
          <w:rFonts w:ascii="Work Sans Light" w:eastAsia="Calibri" w:hAnsi="Work Sans Light" w:cs="Arial"/>
          <w:i/>
          <w:iCs/>
          <w:color w:val="000000"/>
          <w:sz w:val="24"/>
          <w:szCs w:val="24"/>
          <w:lang w:val="es-CO"/>
        </w:rPr>
        <w:t xml:space="preserve">No. </w:t>
      </w:r>
      <w:r w:rsidR="00965BA3" w:rsidRPr="00DB710B">
        <w:rPr>
          <w:rFonts w:ascii="Work Sans Light" w:eastAsia="Calibri" w:hAnsi="Work Sans Light" w:cs="Arial"/>
          <w:i/>
          <w:iCs/>
          <w:color w:val="000000"/>
          <w:sz w:val="24"/>
          <w:szCs w:val="24"/>
          <w:lang w:val="es-CO"/>
        </w:rPr>
        <w:t xml:space="preserve">278 del 21 de 2017, </w:t>
      </w:r>
      <w:r w:rsidR="000C35F4" w:rsidRPr="00DB710B">
        <w:rPr>
          <w:rFonts w:ascii="Work Sans Light" w:eastAsia="Calibri" w:hAnsi="Work Sans Light" w:cs="Arial"/>
          <w:i/>
          <w:iCs/>
          <w:color w:val="000000"/>
          <w:sz w:val="24"/>
          <w:szCs w:val="24"/>
          <w:lang w:val="es-CO"/>
        </w:rPr>
        <w:t xml:space="preserve">No. </w:t>
      </w:r>
      <w:r w:rsidR="00965BA3" w:rsidRPr="00DB710B">
        <w:rPr>
          <w:rFonts w:ascii="Work Sans Light" w:eastAsia="Calibri" w:hAnsi="Work Sans Light" w:cs="Arial"/>
          <w:i/>
          <w:iCs/>
          <w:color w:val="000000"/>
          <w:sz w:val="24"/>
          <w:szCs w:val="24"/>
          <w:lang w:val="es-CO"/>
        </w:rPr>
        <w:t xml:space="preserve">1257 de 2017, </w:t>
      </w:r>
      <w:r w:rsidR="000C35F4" w:rsidRPr="00DB710B">
        <w:rPr>
          <w:rFonts w:ascii="Work Sans Light" w:eastAsia="Calibri" w:hAnsi="Work Sans Light" w:cs="Arial"/>
          <w:i/>
          <w:iCs/>
          <w:color w:val="000000"/>
          <w:sz w:val="24"/>
          <w:szCs w:val="24"/>
          <w:lang w:val="es-CO"/>
        </w:rPr>
        <w:t xml:space="preserve">No. </w:t>
      </w:r>
      <w:r w:rsidR="00965BA3" w:rsidRPr="00DB710B">
        <w:rPr>
          <w:rFonts w:ascii="Work Sans Light" w:eastAsia="Calibri" w:hAnsi="Work Sans Light" w:cs="Arial"/>
          <w:i/>
          <w:iCs/>
          <w:color w:val="000000"/>
          <w:sz w:val="24"/>
          <w:szCs w:val="24"/>
          <w:lang w:val="es-CO"/>
        </w:rPr>
        <w:t xml:space="preserve">1500 de 2017, la </w:t>
      </w:r>
      <w:r w:rsidR="000C35F4" w:rsidRPr="00DB710B">
        <w:rPr>
          <w:rFonts w:ascii="Work Sans Light" w:eastAsia="Calibri" w:hAnsi="Work Sans Light" w:cs="Arial"/>
          <w:i/>
          <w:iCs/>
          <w:color w:val="000000"/>
          <w:sz w:val="24"/>
          <w:szCs w:val="24"/>
          <w:lang w:val="es-CO"/>
        </w:rPr>
        <w:t xml:space="preserve">No. </w:t>
      </w:r>
      <w:r w:rsidR="00965BA3" w:rsidRPr="00DB710B">
        <w:rPr>
          <w:rFonts w:ascii="Work Sans Light" w:eastAsia="Calibri" w:hAnsi="Work Sans Light" w:cs="Arial"/>
          <w:i/>
          <w:iCs/>
          <w:color w:val="000000"/>
          <w:sz w:val="24"/>
          <w:szCs w:val="24"/>
          <w:lang w:val="es-CO"/>
        </w:rPr>
        <w:t>001604 de 2017</w:t>
      </w:r>
      <w:r w:rsidR="00F96942" w:rsidRPr="00DB710B">
        <w:rPr>
          <w:rFonts w:ascii="Work Sans Light" w:eastAsia="Calibri" w:hAnsi="Work Sans Light" w:cs="Arial"/>
          <w:i/>
          <w:iCs/>
          <w:color w:val="000000"/>
          <w:sz w:val="24"/>
          <w:szCs w:val="24"/>
          <w:lang w:val="es-CO"/>
        </w:rPr>
        <w:t>,</w:t>
      </w:r>
      <w:r w:rsidR="00965BA3" w:rsidRPr="00DB710B">
        <w:rPr>
          <w:rFonts w:ascii="Work Sans Light" w:eastAsia="Calibri" w:hAnsi="Work Sans Light" w:cs="Arial"/>
          <w:i/>
          <w:iCs/>
          <w:color w:val="000000"/>
          <w:sz w:val="24"/>
          <w:szCs w:val="24"/>
          <w:lang w:val="es-CO"/>
        </w:rPr>
        <w:t xml:space="preserve"> </w:t>
      </w:r>
      <w:r w:rsidR="000C35F4" w:rsidRPr="00DB710B">
        <w:rPr>
          <w:rFonts w:ascii="Work Sans Light" w:eastAsia="Calibri" w:hAnsi="Work Sans Light" w:cs="Arial"/>
          <w:i/>
          <w:iCs/>
          <w:color w:val="000000"/>
          <w:sz w:val="24"/>
          <w:szCs w:val="24"/>
          <w:lang w:val="es-CO"/>
        </w:rPr>
        <w:t xml:space="preserve">No. </w:t>
      </w:r>
      <w:r w:rsidR="00965BA3" w:rsidRPr="00DB710B">
        <w:rPr>
          <w:rFonts w:ascii="Work Sans Light" w:eastAsia="Calibri" w:hAnsi="Work Sans Light" w:cs="Arial"/>
          <w:i/>
          <w:iCs/>
          <w:color w:val="000000"/>
          <w:sz w:val="24"/>
          <w:szCs w:val="24"/>
          <w:lang w:val="es-CO"/>
        </w:rPr>
        <w:t>00124 de 2018</w:t>
      </w:r>
      <w:r w:rsidR="000C35F4" w:rsidRPr="00DB710B">
        <w:rPr>
          <w:rFonts w:ascii="Work Sans Light" w:eastAsia="Calibri" w:hAnsi="Work Sans Light" w:cs="Arial"/>
          <w:i/>
          <w:iCs/>
          <w:color w:val="000000"/>
          <w:sz w:val="24"/>
          <w:szCs w:val="24"/>
          <w:lang w:val="es-CO"/>
        </w:rPr>
        <w:t xml:space="preserve">, </w:t>
      </w:r>
      <w:r w:rsidR="00965BA3" w:rsidRPr="00DB710B">
        <w:rPr>
          <w:rFonts w:ascii="Work Sans Light" w:eastAsia="Calibri" w:hAnsi="Work Sans Light" w:cs="Arial"/>
          <w:i/>
          <w:iCs/>
          <w:color w:val="000000"/>
          <w:sz w:val="24"/>
          <w:szCs w:val="24"/>
          <w:lang w:val="es-CO"/>
        </w:rPr>
        <w:t>No. 0591 del 2020, No. 1188 de 2020</w:t>
      </w:r>
      <w:r w:rsidR="00F96942" w:rsidRPr="00DB710B">
        <w:rPr>
          <w:rFonts w:ascii="Work Sans Light" w:eastAsia="Calibri" w:hAnsi="Work Sans Light" w:cs="Arial"/>
          <w:i/>
          <w:iCs/>
          <w:color w:val="000000"/>
          <w:sz w:val="24"/>
          <w:szCs w:val="24"/>
          <w:lang w:val="es-CO"/>
        </w:rPr>
        <w:t>,</w:t>
      </w:r>
      <w:r w:rsidR="00965BA3" w:rsidRPr="00DB710B">
        <w:rPr>
          <w:rFonts w:ascii="Work Sans Light" w:eastAsia="Calibri" w:hAnsi="Work Sans Light" w:cs="Arial"/>
          <w:i/>
          <w:iCs/>
          <w:color w:val="000000"/>
          <w:sz w:val="24"/>
          <w:szCs w:val="24"/>
          <w:lang w:val="es-CO"/>
        </w:rPr>
        <w:t xml:space="preserve"> No. 0591 de 2020</w:t>
      </w:r>
      <w:r w:rsidR="00F96942" w:rsidRPr="00DB710B">
        <w:rPr>
          <w:rFonts w:ascii="Work Sans Light" w:eastAsia="Calibri" w:hAnsi="Work Sans Light" w:cs="Arial"/>
          <w:i/>
          <w:iCs/>
          <w:color w:val="000000"/>
          <w:sz w:val="24"/>
          <w:szCs w:val="24"/>
          <w:lang w:val="es-CO"/>
        </w:rPr>
        <w:t>, No. 000333 de 2020 y No</w:t>
      </w:r>
      <w:r w:rsidR="00BA4C3E" w:rsidRPr="00DB710B">
        <w:rPr>
          <w:rFonts w:ascii="Work Sans Light" w:eastAsia="Calibri" w:hAnsi="Work Sans Light" w:cs="Arial"/>
          <w:i/>
          <w:iCs/>
          <w:color w:val="000000"/>
          <w:sz w:val="24"/>
          <w:szCs w:val="24"/>
          <w:lang w:val="es-CO"/>
        </w:rPr>
        <w:t>.</w:t>
      </w:r>
      <w:r w:rsidR="00F96942" w:rsidRPr="00DB710B">
        <w:rPr>
          <w:rFonts w:ascii="Work Sans Light" w:eastAsia="Calibri" w:hAnsi="Work Sans Light" w:cs="Arial"/>
          <w:i/>
          <w:iCs/>
          <w:color w:val="000000"/>
          <w:sz w:val="24"/>
          <w:szCs w:val="24"/>
          <w:lang w:val="es-CO"/>
        </w:rPr>
        <w:t xml:space="preserve"> 2565 de 2021</w:t>
      </w:r>
      <w:r w:rsidR="00961336" w:rsidRPr="00DB710B">
        <w:rPr>
          <w:rFonts w:ascii="Work Sans Light" w:eastAsia="Calibri" w:hAnsi="Work Sans Light" w:cs="Arial"/>
          <w:i/>
          <w:iCs/>
          <w:color w:val="000000"/>
          <w:sz w:val="24"/>
          <w:szCs w:val="24"/>
          <w:lang w:val="es-CO"/>
        </w:rPr>
        <w:t>”</w:t>
      </w:r>
      <w:r w:rsidR="00BA4C3E" w:rsidRPr="00DB710B">
        <w:rPr>
          <w:rFonts w:ascii="Work Sans Light" w:eastAsia="Calibri" w:hAnsi="Work Sans Light" w:cs="Arial"/>
          <w:i/>
          <w:iCs/>
          <w:color w:val="000000"/>
          <w:sz w:val="24"/>
          <w:szCs w:val="24"/>
          <w:lang w:val="es-CO"/>
        </w:rPr>
        <w:t>.</w:t>
      </w:r>
    </w:p>
    <w:p w14:paraId="43C2D85C" w14:textId="77777777" w:rsidR="007771F4" w:rsidRPr="00DB710B" w:rsidRDefault="007771F4" w:rsidP="007771F4">
      <w:pPr>
        <w:spacing w:line="240" w:lineRule="auto"/>
        <w:jc w:val="center"/>
        <w:rPr>
          <w:rFonts w:ascii="Work Sans Light" w:eastAsia="Calibri" w:hAnsi="Work Sans Light" w:cs="Arial"/>
          <w:color w:val="000000"/>
          <w:sz w:val="24"/>
          <w:szCs w:val="24"/>
          <w:lang w:val="es-CO"/>
        </w:rPr>
      </w:pPr>
    </w:p>
    <w:p w14:paraId="2278DFB9" w14:textId="76FA0F04" w:rsidR="001C7D01" w:rsidRDefault="001C7D01" w:rsidP="007771F4">
      <w:pPr>
        <w:spacing w:line="240" w:lineRule="auto"/>
        <w:jc w:val="center"/>
        <w:rPr>
          <w:rFonts w:ascii="Work Sans Light" w:eastAsia="Calibri" w:hAnsi="Work Sans Light" w:cs="Arial"/>
          <w:b/>
          <w:bCs/>
          <w:color w:val="000000"/>
          <w:sz w:val="24"/>
          <w:szCs w:val="24"/>
          <w:lang w:val="es-CO"/>
        </w:rPr>
      </w:pPr>
      <w:r w:rsidRPr="00DB710B">
        <w:rPr>
          <w:rFonts w:ascii="Work Sans Light" w:eastAsia="Calibri" w:hAnsi="Work Sans Light" w:cs="Arial"/>
          <w:b/>
          <w:bCs/>
          <w:color w:val="000000"/>
          <w:sz w:val="24"/>
          <w:szCs w:val="24"/>
          <w:lang w:val="es-CO"/>
        </w:rPr>
        <w:t xml:space="preserve">EL DIRECTOR </w:t>
      </w:r>
      <w:r w:rsidR="004F4219" w:rsidRPr="00DB710B">
        <w:rPr>
          <w:rFonts w:ascii="Work Sans Light" w:eastAsia="Calibri" w:hAnsi="Work Sans Light" w:cs="Arial"/>
          <w:b/>
          <w:bCs/>
          <w:color w:val="000000"/>
          <w:sz w:val="24"/>
          <w:szCs w:val="24"/>
          <w:lang w:val="es-CO"/>
        </w:rPr>
        <w:t xml:space="preserve">GENERAL </w:t>
      </w:r>
      <w:r w:rsidRPr="00DB710B">
        <w:rPr>
          <w:rFonts w:ascii="Work Sans Light" w:eastAsia="Calibri" w:hAnsi="Work Sans Light" w:cs="Arial"/>
          <w:b/>
          <w:bCs/>
          <w:color w:val="000000"/>
          <w:sz w:val="24"/>
          <w:szCs w:val="24"/>
          <w:lang w:val="es-CO"/>
        </w:rPr>
        <w:t>DE LA AUTORIDAD NACIONAL DE ACUICULTURA Y PESCA</w:t>
      </w:r>
    </w:p>
    <w:p w14:paraId="721EF6C6" w14:textId="77777777" w:rsidR="002F455E" w:rsidRPr="00DB710B" w:rsidRDefault="002F455E" w:rsidP="007771F4">
      <w:pPr>
        <w:spacing w:line="240" w:lineRule="auto"/>
        <w:jc w:val="center"/>
        <w:rPr>
          <w:rFonts w:ascii="Work Sans Light" w:eastAsia="Calibri" w:hAnsi="Work Sans Light" w:cs="Arial"/>
          <w:b/>
          <w:bCs/>
          <w:color w:val="000000"/>
          <w:sz w:val="24"/>
          <w:szCs w:val="24"/>
          <w:lang w:val="es-CO"/>
        </w:rPr>
      </w:pPr>
    </w:p>
    <w:p w14:paraId="122B7DFF" w14:textId="25268F4D" w:rsidR="001C7D01" w:rsidRPr="00DB710B" w:rsidRDefault="001C7D01" w:rsidP="003C2E11">
      <w:pPr>
        <w:spacing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En ejercicio de las facultades que le confiere el Decreto </w:t>
      </w:r>
      <w:r w:rsidR="004F4219" w:rsidRPr="00DB710B">
        <w:rPr>
          <w:rFonts w:ascii="Work Sans Light" w:eastAsia="Calibri" w:hAnsi="Work Sans Light" w:cs="Arial"/>
          <w:color w:val="000000"/>
          <w:sz w:val="24"/>
          <w:szCs w:val="24"/>
          <w:lang w:val="es-CO"/>
        </w:rPr>
        <w:t xml:space="preserve">Ley </w:t>
      </w:r>
      <w:r w:rsidRPr="00DB710B">
        <w:rPr>
          <w:rFonts w:ascii="Work Sans Light" w:eastAsia="Calibri" w:hAnsi="Work Sans Light" w:cs="Arial"/>
          <w:color w:val="000000"/>
          <w:sz w:val="24"/>
          <w:szCs w:val="24"/>
          <w:lang w:val="es-CO"/>
        </w:rPr>
        <w:t xml:space="preserve">4181 del 03 de noviembre de 2011, Ley 13 de 1990 y su Decreto Reglamentario 2256 de 1991, compilado con </w:t>
      </w:r>
      <w:r w:rsidR="008B7856" w:rsidRPr="00DB710B">
        <w:rPr>
          <w:rFonts w:ascii="Work Sans Light" w:eastAsia="Calibri" w:hAnsi="Work Sans Light" w:cs="Arial"/>
          <w:color w:val="000000"/>
          <w:sz w:val="24"/>
          <w:szCs w:val="24"/>
          <w:lang w:val="es-CO"/>
        </w:rPr>
        <w:t>el Decreto</w:t>
      </w:r>
      <w:r w:rsidRPr="00DB710B">
        <w:rPr>
          <w:rFonts w:ascii="Work Sans Light" w:eastAsia="Calibri" w:hAnsi="Work Sans Light" w:cs="Arial"/>
          <w:color w:val="000000"/>
          <w:sz w:val="24"/>
          <w:szCs w:val="24"/>
          <w:lang w:val="es-CO"/>
        </w:rPr>
        <w:t xml:space="preserve"> 1071 del 26 de mayo de 2015, y</w:t>
      </w:r>
    </w:p>
    <w:p w14:paraId="298D658C" w14:textId="77777777" w:rsidR="001F24B7" w:rsidRPr="00DB710B" w:rsidRDefault="001F24B7" w:rsidP="007771F4">
      <w:pPr>
        <w:spacing w:line="240" w:lineRule="auto"/>
        <w:jc w:val="center"/>
        <w:rPr>
          <w:rFonts w:ascii="Work Sans Light" w:eastAsia="Calibri" w:hAnsi="Work Sans Light" w:cs="Arial"/>
          <w:color w:val="000000"/>
          <w:sz w:val="24"/>
          <w:szCs w:val="24"/>
          <w:lang w:val="es-CO"/>
        </w:rPr>
      </w:pPr>
    </w:p>
    <w:p w14:paraId="307D7165" w14:textId="77777777" w:rsidR="001F24B7" w:rsidRPr="00DB710B" w:rsidRDefault="001C7D01" w:rsidP="007771F4">
      <w:pPr>
        <w:spacing w:line="240" w:lineRule="auto"/>
        <w:jc w:val="center"/>
        <w:rPr>
          <w:rFonts w:ascii="Work Sans Light" w:eastAsia="Calibri" w:hAnsi="Work Sans Light" w:cs="Arial"/>
          <w:color w:val="000000"/>
          <w:sz w:val="24"/>
          <w:szCs w:val="24"/>
          <w:lang w:val="es-CO"/>
        </w:rPr>
      </w:pPr>
      <w:r w:rsidRPr="00DB710B">
        <w:rPr>
          <w:rFonts w:ascii="Work Sans Light" w:eastAsia="Calibri" w:hAnsi="Work Sans Light" w:cs="Arial"/>
          <w:b/>
          <w:bCs/>
          <w:color w:val="000000"/>
          <w:sz w:val="24"/>
          <w:szCs w:val="24"/>
          <w:lang w:val="es-CO"/>
        </w:rPr>
        <w:t>CONSIDERANDO</w:t>
      </w:r>
      <w:r w:rsidRPr="00DB710B">
        <w:rPr>
          <w:rFonts w:ascii="Work Sans Light" w:eastAsia="Calibri" w:hAnsi="Work Sans Light" w:cs="Arial"/>
          <w:color w:val="000000"/>
          <w:sz w:val="24"/>
          <w:szCs w:val="24"/>
          <w:lang w:val="es-CO"/>
        </w:rPr>
        <w:t>:</w:t>
      </w:r>
    </w:p>
    <w:p w14:paraId="5773F8BF" w14:textId="77777777" w:rsidR="00D856B4" w:rsidRPr="00DB710B" w:rsidRDefault="00D856B4"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p>
    <w:p w14:paraId="171A950D" w14:textId="654D4E81" w:rsidR="001C7D01" w:rsidRPr="00DB710B" w:rsidRDefault="001C7D01"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Que </w:t>
      </w:r>
      <w:r w:rsidR="0047441E" w:rsidRPr="00DB710B">
        <w:rPr>
          <w:rFonts w:ascii="Work Sans Light" w:eastAsia="Calibri" w:hAnsi="Work Sans Light" w:cs="Arial"/>
          <w:color w:val="000000"/>
          <w:sz w:val="24"/>
          <w:szCs w:val="24"/>
          <w:lang w:val="es-CO"/>
        </w:rPr>
        <w:t>el Gobierno Nacional, a través del Decreto - Ley 4</w:t>
      </w:r>
      <w:r w:rsidR="00261319" w:rsidRPr="00DB710B">
        <w:rPr>
          <w:rFonts w:ascii="Work Sans Light" w:eastAsia="Calibri" w:hAnsi="Work Sans Light" w:cs="Arial"/>
          <w:color w:val="000000"/>
          <w:sz w:val="24"/>
          <w:szCs w:val="24"/>
          <w:lang w:val="es-CO"/>
        </w:rPr>
        <w:t xml:space="preserve">181 del 3 de noviembre de 2011 </w:t>
      </w:r>
      <w:r w:rsidR="0047441E" w:rsidRPr="00DB710B">
        <w:rPr>
          <w:rFonts w:ascii="Work Sans Light" w:eastAsia="Calibri" w:hAnsi="Work Sans Light" w:cs="Arial"/>
          <w:color w:val="000000"/>
          <w:sz w:val="24"/>
          <w:szCs w:val="24"/>
          <w:lang w:val="es-CO"/>
        </w:rPr>
        <w:t xml:space="preserve">creó la Autoridad Nacional de Acuicultura y Pesca - </w:t>
      </w:r>
      <w:r w:rsidR="007771F4" w:rsidRPr="00DB710B">
        <w:rPr>
          <w:rFonts w:ascii="Work Sans Light" w:eastAsia="Calibri" w:hAnsi="Work Sans Light" w:cs="Arial"/>
          <w:color w:val="000000"/>
          <w:sz w:val="24"/>
          <w:szCs w:val="24"/>
          <w:lang w:val="es-CO"/>
        </w:rPr>
        <w:t>AUNAP</w:t>
      </w:r>
      <w:r w:rsidR="0047441E" w:rsidRPr="00DB710B">
        <w:rPr>
          <w:rFonts w:ascii="Work Sans Light" w:eastAsia="Calibri" w:hAnsi="Work Sans Light" w:cs="Arial"/>
          <w:color w:val="000000"/>
          <w:sz w:val="24"/>
          <w:szCs w:val="24"/>
          <w:lang w:val="es-CO"/>
        </w:rPr>
        <w:t xml:space="preserve"> </w:t>
      </w:r>
      <w:r w:rsidR="00261319" w:rsidRPr="00DB710B">
        <w:rPr>
          <w:rFonts w:ascii="Work Sans Light" w:eastAsia="Calibri" w:hAnsi="Work Sans Light" w:cs="Arial"/>
          <w:color w:val="000000"/>
          <w:sz w:val="24"/>
          <w:szCs w:val="24"/>
          <w:lang w:val="es-CO"/>
        </w:rPr>
        <w:t xml:space="preserve">cuyo objeto es </w:t>
      </w:r>
      <w:r w:rsidRPr="00DB710B">
        <w:rPr>
          <w:rFonts w:ascii="Work Sans Light" w:eastAsia="Calibri" w:hAnsi="Work Sans Light" w:cs="Arial"/>
          <w:color w:val="000000"/>
          <w:sz w:val="24"/>
          <w:szCs w:val="24"/>
          <w:lang w:val="es-CO"/>
        </w:rPr>
        <w:t xml:space="preserve">ejercer la autoridad pesquera y acuícola de Colombia, para lo cual adelantará los procesos de planificación, investigación, ordenamiento, fomento, regulación, registro, información, inspección, vigilancia y control de las actividades de pesca y acuicultura, aplicando las sanciones a que haya lugar, dentro de una política de fomento y desarrollo sostenible de estos recursos, lo cual se encuentra acorde con lo consagrado en el artículo 1 de la Ley 13 de 1990, </w:t>
      </w:r>
      <w:r w:rsidR="00754BE0" w:rsidRPr="00DB710B">
        <w:rPr>
          <w:rFonts w:ascii="Work Sans Light" w:eastAsia="Calibri" w:hAnsi="Work Sans Light" w:cs="Arial"/>
          <w:color w:val="000000"/>
          <w:sz w:val="24"/>
          <w:szCs w:val="24"/>
          <w:lang w:val="es-CO"/>
        </w:rPr>
        <w:t xml:space="preserve">y </w:t>
      </w:r>
      <w:r w:rsidRPr="00DB710B">
        <w:rPr>
          <w:rFonts w:ascii="Work Sans Light" w:eastAsia="Calibri" w:hAnsi="Work Sans Light" w:cs="Arial"/>
          <w:color w:val="000000"/>
          <w:sz w:val="24"/>
          <w:szCs w:val="24"/>
          <w:lang w:val="es-CO"/>
        </w:rPr>
        <w:t>el Articulo 2.16.1.1.1.</w:t>
      </w:r>
      <w:r w:rsidR="00754BE0" w:rsidRPr="00DB710B">
        <w:rPr>
          <w:rFonts w:ascii="Work Sans Light" w:eastAsia="Calibri" w:hAnsi="Work Sans Light" w:cs="Arial"/>
          <w:color w:val="000000"/>
          <w:sz w:val="24"/>
          <w:szCs w:val="24"/>
          <w:lang w:val="es-CO"/>
        </w:rPr>
        <w:t>, del Decreto No. 1071 del 26 de mayo de 2015.</w:t>
      </w:r>
    </w:p>
    <w:p w14:paraId="71D4C925" w14:textId="77777777" w:rsidR="00261319" w:rsidRPr="00DB710B" w:rsidRDefault="00261319"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p>
    <w:p w14:paraId="0B357DD7" w14:textId="0C78CD9B" w:rsidR="00754BE0" w:rsidRPr="00DB710B" w:rsidRDefault="00754BE0" w:rsidP="003C2E11">
      <w:pPr>
        <w:spacing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Que de conformidad con el artículo 13 numeral 6° y el artículo 47 de la Ley 13 de 1990, corresponde a la </w:t>
      </w:r>
      <w:r w:rsidR="007771F4" w:rsidRPr="00DB710B">
        <w:rPr>
          <w:rFonts w:ascii="Work Sans Light" w:eastAsia="Calibri" w:hAnsi="Work Sans Light" w:cs="Arial"/>
          <w:color w:val="000000"/>
          <w:sz w:val="24"/>
          <w:szCs w:val="24"/>
          <w:lang w:val="es-CO"/>
        </w:rPr>
        <w:t>AUNAP</w:t>
      </w:r>
      <w:r w:rsidRPr="00DB710B">
        <w:rPr>
          <w:rFonts w:ascii="Work Sans Light" w:eastAsia="Calibri" w:hAnsi="Work Sans Light" w:cs="Arial"/>
          <w:color w:val="000000"/>
          <w:sz w:val="24"/>
          <w:szCs w:val="24"/>
          <w:lang w:val="es-CO"/>
        </w:rPr>
        <w:t xml:space="preserve"> otorgar autorizaciones, permisos, patentes, concesiones y salvoconductos para la investigación, extracción, procesamiento y comercialización de los recursos pesqueros, así como para el ejercicio de la acuicultura.</w:t>
      </w:r>
    </w:p>
    <w:p w14:paraId="1E295C14" w14:textId="3C63BE7D" w:rsidR="00E313A0" w:rsidRPr="00DB710B" w:rsidRDefault="00DE3780" w:rsidP="003C2E11">
      <w:pPr>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Que el inciso final del artículo 47 de la Ley 13 de 1990 establece “En materia de comercialización interna, el INPA hoy </w:t>
      </w:r>
      <w:r w:rsidR="007771F4" w:rsidRPr="00DB710B">
        <w:rPr>
          <w:rFonts w:ascii="Work Sans Light" w:eastAsia="Calibri" w:hAnsi="Work Sans Light" w:cs="Arial"/>
          <w:color w:val="000000"/>
          <w:sz w:val="24"/>
          <w:szCs w:val="24"/>
          <w:lang w:val="es-CO"/>
        </w:rPr>
        <w:t>AUNAP</w:t>
      </w:r>
      <w:r w:rsidRPr="00DB710B">
        <w:rPr>
          <w:rFonts w:ascii="Work Sans Light" w:eastAsia="Calibri" w:hAnsi="Work Sans Light" w:cs="Arial"/>
          <w:color w:val="000000"/>
          <w:sz w:val="24"/>
          <w:szCs w:val="24"/>
          <w:lang w:val="es-CO"/>
        </w:rPr>
        <w:t xml:space="preserve"> podrá establecer la obligación de obtener salvoconducto para la movilización de los recursos y productos pesqueros”.</w:t>
      </w:r>
    </w:p>
    <w:p w14:paraId="33BE1CDF" w14:textId="77777777" w:rsidR="00830CD8" w:rsidRPr="00DB710B" w:rsidRDefault="00830CD8" w:rsidP="003C2E11">
      <w:pPr>
        <w:spacing w:after="0" w:line="240" w:lineRule="auto"/>
        <w:jc w:val="both"/>
        <w:rPr>
          <w:rFonts w:ascii="Work Sans Light" w:eastAsia="Calibri" w:hAnsi="Work Sans Light" w:cs="Arial"/>
          <w:color w:val="000000"/>
          <w:sz w:val="24"/>
          <w:szCs w:val="24"/>
          <w:lang w:val="es-CO"/>
        </w:rPr>
      </w:pPr>
    </w:p>
    <w:p w14:paraId="1F6653EE" w14:textId="77777777" w:rsidR="00830CD8" w:rsidRPr="00DB710B" w:rsidRDefault="00830CD8"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Que el salvoconducto o guía de movilización es un instrumento que permite fortalecer el</w:t>
      </w:r>
    </w:p>
    <w:p w14:paraId="4D0E703E" w14:textId="7B72A20A" w:rsidR="00830CD8" w:rsidRPr="00DB710B" w:rsidRDefault="00830CD8"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sistema de control, seguimiento y vigilancia sobre el transporte de </w:t>
      </w:r>
      <w:r w:rsidR="00BF30B0" w:rsidRPr="00DB710B">
        <w:rPr>
          <w:rFonts w:ascii="Work Sans Light" w:eastAsia="Calibri" w:hAnsi="Work Sans Light" w:cs="Arial"/>
          <w:color w:val="000000"/>
          <w:sz w:val="24"/>
          <w:szCs w:val="24"/>
          <w:lang w:val="es-CO"/>
        </w:rPr>
        <w:t xml:space="preserve">los </w:t>
      </w:r>
      <w:r w:rsidRPr="00DB710B">
        <w:rPr>
          <w:rFonts w:ascii="Work Sans Light" w:eastAsia="Calibri" w:hAnsi="Work Sans Light" w:cs="Arial"/>
          <w:color w:val="000000"/>
          <w:sz w:val="24"/>
          <w:szCs w:val="24"/>
          <w:lang w:val="es-CO"/>
        </w:rPr>
        <w:t>recursos y/o productos</w:t>
      </w:r>
      <w:r w:rsidR="00BF30B0" w:rsidRPr="00DB710B">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 xml:space="preserve">pesqueros y de la acuicultura que ingresan y/o salen de un determinado territorio. </w:t>
      </w:r>
    </w:p>
    <w:p w14:paraId="3DF4D197" w14:textId="77777777" w:rsidR="00830CD8" w:rsidRPr="00DB710B" w:rsidRDefault="00830CD8"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p>
    <w:p w14:paraId="74196A3D" w14:textId="152FF298" w:rsidR="00830CD8" w:rsidRDefault="00830CD8"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Que existen antecedentes que las entidades encargadas de ejecutar la política pesquera y acuícola del país, antes de la existencia legal de la </w:t>
      </w:r>
      <w:r w:rsidR="007771F4" w:rsidRPr="00DB710B">
        <w:rPr>
          <w:rFonts w:ascii="Work Sans Light" w:eastAsia="Calibri" w:hAnsi="Work Sans Light" w:cs="Arial"/>
          <w:color w:val="000000"/>
          <w:sz w:val="24"/>
          <w:szCs w:val="24"/>
          <w:lang w:val="es-CO"/>
        </w:rPr>
        <w:t>AUNAP</w:t>
      </w:r>
      <w:r w:rsidRPr="00DB710B">
        <w:rPr>
          <w:rFonts w:ascii="Work Sans Light" w:eastAsia="Calibri" w:hAnsi="Work Sans Light" w:cs="Arial"/>
          <w:color w:val="000000"/>
          <w:sz w:val="24"/>
          <w:szCs w:val="24"/>
          <w:lang w:val="es-CO"/>
        </w:rPr>
        <w:t xml:space="preserve">, establecieron el salvoconducto y/o guía de movilización de los recursos y/o productos pesqueros y de la acuicultura, instrumento que permitió, dentro de las complejidades del control, seguimiento y vigilancia, tener una mejor precisión, con sus márgenes de error, de los volúmenes transportados y/o comercializados por parte de los permisionarios, sitios a donde se transportan los productos, origen, entre otros aspectos en consonancia con las condiciones autorizadas en su permiso. </w:t>
      </w:r>
    </w:p>
    <w:p w14:paraId="6B7A73E7" w14:textId="77777777" w:rsidR="00C40BD1" w:rsidRPr="00DB710B" w:rsidRDefault="00C40BD1"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p>
    <w:p w14:paraId="3C7D71EA" w14:textId="52AFCCCA" w:rsidR="00830CD8" w:rsidRPr="00DB710B" w:rsidRDefault="00830CD8"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Que en vigencia de la </w:t>
      </w:r>
      <w:r w:rsidR="007771F4" w:rsidRPr="00DB710B">
        <w:rPr>
          <w:rFonts w:ascii="Work Sans Light" w:eastAsia="Calibri" w:hAnsi="Work Sans Light" w:cs="Arial"/>
          <w:color w:val="000000"/>
          <w:sz w:val="24"/>
          <w:szCs w:val="24"/>
          <w:lang w:val="es-CO"/>
        </w:rPr>
        <w:t>AUNAP</w:t>
      </w:r>
      <w:r w:rsidRPr="00DB710B">
        <w:rPr>
          <w:rFonts w:ascii="Work Sans Light" w:eastAsia="Calibri" w:hAnsi="Work Sans Light" w:cs="Arial"/>
          <w:color w:val="000000"/>
          <w:sz w:val="24"/>
          <w:szCs w:val="24"/>
          <w:lang w:val="es-CO"/>
        </w:rPr>
        <w:t xml:space="preserve"> el salvoconducto o guía de movilización, como instrumento de control administrativo, fue suspendido mediante la Resolución No. 033 del 15 de </w:t>
      </w:r>
      <w:r w:rsidRPr="00DB710B">
        <w:rPr>
          <w:rFonts w:ascii="Work Sans Light" w:eastAsia="Calibri" w:hAnsi="Work Sans Light" w:cs="Arial"/>
          <w:color w:val="000000"/>
          <w:sz w:val="24"/>
          <w:szCs w:val="24"/>
          <w:lang w:val="es-CO"/>
        </w:rPr>
        <w:lastRenderedPageBreak/>
        <w:t xml:space="preserve">febrero de 2012, y posteriormente eliminado, tal como consta en el artículo décimo séptimo de </w:t>
      </w:r>
      <w:r w:rsidR="00644052" w:rsidRPr="00DB710B">
        <w:rPr>
          <w:rFonts w:ascii="Work Sans Light" w:eastAsia="Calibri" w:hAnsi="Work Sans Light" w:cs="Arial"/>
          <w:color w:val="000000"/>
          <w:sz w:val="24"/>
          <w:szCs w:val="24"/>
          <w:lang w:val="es-CO"/>
        </w:rPr>
        <w:t>la Resolución</w:t>
      </w:r>
      <w:r w:rsidRPr="00DB710B">
        <w:rPr>
          <w:rFonts w:ascii="Work Sans Light" w:eastAsia="Calibri" w:hAnsi="Work Sans Light" w:cs="Arial"/>
          <w:color w:val="000000"/>
          <w:sz w:val="24"/>
          <w:szCs w:val="24"/>
          <w:lang w:val="es-CO"/>
        </w:rPr>
        <w:t xml:space="preserve"> No. 601 del 23 de agosto de 2012.</w:t>
      </w:r>
    </w:p>
    <w:p w14:paraId="3387F8F9" w14:textId="77777777" w:rsidR="0047441E" w:rsidRPr="00DB710B" w:rsidRDefault="0047441E" w:rsidP="003C2E11">
      <w:pPr>
        <w:spacing w:after="0" w:line="240" w:lineRule="auto"/>
        <w:jc w:val="both"/>
        <w:rPr>
          <w:rFonts w:ascii="Work Sans Light" w:eastAsia="Calibri" w:hAnsi="Work Sans Light" w:cs="Arial"/>
          <w:color w:val="000000"/>
          <w:sz w:val="24"/>
          <w:szCs w:val="24"/>
          <w:lang w:val="es-CO"/>
        </w:rPr>
      </w:pPr>
    </w:p>
    <w:p w14:paraId="02672F91" w14:textId="4BF3D4BF" w:rsidR="00E313A0" w:rsidRPr="00DB710B" w:rsidRDefault="000D1424" w:rsidP="003C2E11">
      <w:pPr>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Que de acuerdo con el numeral 8 del artículo 5 del Decreto Ley 4181 de 2011, corresponde a la </w:t>
      </w:r>
      <w:r w:rsidR="007771F4" w:rsidRPr="00DB710B">
        <w:rPr>
          <w:rFonts w:ascii="Work Sans Light" w:eastAsia="Calibri" w:hAnsi="Work Sans Light" w:cs="Arial"/>
          <w:color w:val="000000"/>
          <w:sz w:val="24"/>
          <w:szCs w:val="24"/>
          <w:lang w:val="es-CO"/>
        </w:rPr>
        <w:t>AUNAP</w:t>
      </w:r>
      <w:r w:rsidRPr="00DB710B">
        <w:rPr>
          <w:rFonts w:ascii="Work Sans Light" w:eastAsia="Calibri" w:hAnsi="Work Sans Light" w:cs="Arial"/>
          <w:color w:val="000000"/>
          <w:sz w:val="24"/>
          <w:szCs w:val="24"/>
          <w:lang w:val="es-CO"/>
        </w:rPr>
        <w:t xml:space="preserve"> establecer los requisitos para el otorgamiento de permisos y autorizaciones para el ejercicio de las actividades pesqueras y acuícolas, así como los trámites necesarios,</w:t>
      </w:r>
      <w:r w:rsidR="008E2CC4" w:rsidRPr="00DB710B">
        <w:rPr>
          <w:rFonts w:ascii="Work Sans Light" w:eastAsia="Calibri" w:hAnsi="Work Sans Light" w:cs="Arial"/>
          <w:color w:val="000000"/>
          <w:sz w:val="24"/>
          <w:szCs w:val="24"/>
          <w:lang w:val="es-CO"/>
        </w:rPr>
        <w:t xml:space="preserve"> y con el numeral 8</w:t>
      </w:r>
      <w:r w:rsidR="00754BE0" w:rsidRPr="00DB710B">
        <w:rPr>
          <w:rFonts w:ascii="Work Sans Light" w:eastAsia="Calibri" w:hAnsi="Work Sans Light" w:cs="Arial"/>
          <w:color w:val="000000"/>
          <w:sz w:val="24"/>
          <w:szCs w:val="24"/>
          <w:lang w:val="es-CO"/>
        </w:rPr>
        <w:t xml:space="preserve"> del artículo 15, </w:t>
      </w:r>
      <w:r w:rsidR="000208E9" w:rsidRPr="00DB710B">
        <w:rPr>
          <w:rFonts w:ascii="Work Sans Light" w:eastAsia="Calibri" w:hAnsi="Work Sans Light" w:cs="Arial"/>
          <w:color w:val="000000"/>
          <w:sz w:val="24"/>
          <w:szCs w:val="24"/>
          <w:lang w:val="es-CO"/>
        </w:rPr>
        <w:t>del mismo</w:t>
      </w:r>
      <w:r w:rsidRPr="00DB710B">
        <w:rPr>
          <w:rFonts w:ascii="Work Sans Light" w:eastAsia="Calibri" w:hAnsi="Work Sans Light" w:cs="Arial"/>
          <w:color w:val="000000"/>
          <w:sz w:val="24"/>
          <w:szCs w:val="24"/>
          <w:lang w:val="es-CO"/>
        </w:rPr>
        <w:t xml:space="preserve"> Decreto Ley</w:t>
      </w:r>
      <w:r w:rsidR="002A186A" w:rsidRPr="00DB710B">
        <w:rPr>
          <w:rFonts w:ascii="Work Sans Light" w:eastAsia="Calibri" w:hAnsi="Work Sans Light" w:cs="Arial"/>
          <w:color w:val="000000"/>
          <w:sz w:val="24"/>
          <w:szCs w:val="24"/>
          <w:lang w:val="es-CO"/>
        </w:rPr>
        <w:t xml:space="preserve"> e</w:t>
      </w:r>
      <w:r w:rsidR="00754BE0" w:rsidRPr="00DB710B">
        <w:rPr>
          <w:rFonts w:ascii="Work Sans Light" w:eastAsia="Calibri" w:hAnsi="Work Sans Light" w:cs="Arial"/>
          <w:color w:val="000000"/>
          <w:sz w:val="24"/>
          <w:szCs w:val="24"/>
          <w:lang w:val="es-CO"/>
        </w:rPr>
        <w:t xml:space="preserve">n el que se establece entre otras funciones de la Dirección Técnica de Administración y </w:t>
      </w:r>
      <w:r w:rsidR="000208E9" w:rsidRPr="00DB710B">
        <w:rPr>
          <w:rFonts w:ascii="Work Sans Light" w:eastAsia="Calibri" w:hAnsi="Work Sans Light" w:cs="Arial"/>
          <w:color w:val="000000"/>
          <w:sz w:val="24"/>
          <w:szCs w:val="24"/>
          <w:lang w:val="es-CO"/>
        </w:rPr>
        <w:t>Fomento expedir</w:t>
      </w:r>
      <w:r w:rsidR="00754BE0" w:rsidRPr="00DB710B">
        <w:rPr>
          <w:rFonts w:ascii="Work Sans Light" w:eastAsia="Calibri" w:hAnsi="Work Sans Light" w:cs="Arial"/>
          <w:color w:val="000000"/>
          <w:sz w:val="24"/>
          <w:szCs w:val="24"/>
          <w:lang w:val="es-CO"/>
        </w:rPr>
        <w:t xml:space="preserve"> los salvoconductos o guías de movilización de </w:t>
      </w:r>
      <w:r w:rsidR="000208E9" w:rsidRPr="00DB710B">
        <w:rPr>
          <w:rFonts w:ascii="Work Sans Light" w:eastAsia="Calibri" w:hAnsi="Work Sans Light" w:cs="Arial"/>
          <w:color w:val="000000"/>
          <w:sz w:val="24"/>
          <w:szCs w:val="24"/>
          <w:lang w:val="es-CO"/>
        </w:rPr>
        <w:t>productos pesqueros</w:t>
      </w:r>
      <w:r w:rsidR="00754BE0" w:rsidRPr="00DB710B">
        <w:rPr>
          <w:rFonts w:ascii="Work Sans Light" w:eastAsia="Calibri" w:hAnsi="Work Sans Light" w:cs="Arial"/>
          <w:color w:val="000000"/>
          <w:sz w:val="24"/>
          <w:szCs w:val="24"/>
          <w:lang w:val="es-CO"/>
        </w:rPr>
        <w:t xml:space="preserve"> en el Territorio Nacional.</w:t>
      </w:r>
      <w:r w:rsidRPr="00DB710B">
        <w:rPr>
          <w:rFonts w:ascii="Work Sans Light" w:eastAsia="Calibri" w:hAnsi="Work Sans Light" w:cs="Arial"/>
          <w:color w:val="000000"/>
          <w:sz w:val="24"/>
          <w:szCs w:val="24"/>
          <w:lang w:val="es-CO"/>
        </w:rPr>
        <w:t xml:space="preserve">  </w:t>
      </w:r>
    </w:p>
    <w:p w14:paraId="4B988F9D" w14:textId="77777777" w:rsidR="00C97DEC" w:rsidRPr="00DB710B" w:rsidRDefault="00C97DEC" w:rsidP="003C2E11">
      <w:pPr>
        <w:spacing w:after="0" w:line="240" w:lineRule="auto"/>
        <w:jc w:val="both"/>
        <w:rPr>
          <w:rFonts w:ascii="Work Sans Light" w:eastAsia="Calibri" w:hAnsi="Work Sans Light" w:cs="Arial"/>
          <w:color w:val="000000"/>
          <w:sz w:val="24"/>
          <w:szCs w:val="24"/>
          <w:lang w:val="es-CO"/>
        </w:rPr>
      </w:pPr>
    </w:p>
    <w:p w14:paraId="36CA4DE2" w14:textId="7428BF32" w:rsidR="00C97DEC" w:rsidRPr="00DB710B" w:rsidRDefault="007B4E1B" w:rsidP="003C2E11">
      <w:pPr>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Que la </w:t>
      </w:r>
      <w:r w:rsidR="00C97DEC" w:rsidRPr="00DB710B">
        <w:rPr>
          <w:rFonts w:ascii="Work Sans Light" w:eastAsia="Calibri" w:hAnsi="Work Sans Light" w:cs="Arial"/>
          <w:color w:val="000000"/>
          <w:sz w:val="24"/>
          <w:szCs w:val="24"/>
          <w:lang w:val="es-CO"/>
        </w:rPr>
        <w:t>Resolución 2723</w:t>
      </w:r>
      <w:r w:rsidRPr="00DB710B">
        <w:rPr>
          <w:rFonts w:ascii="Work Sans Light" w:eastAsia="Calibri" w:hAnsi="Work Sans Light" w:cs="Arial"/>
          <w:color w:val="000000"/>
          <w:sz w:val="24"/>
          <w:szCs w:val="24"/>
          <w:lang w:val="es-CO"/>
        </w:rPr>
        <w:t xml:space="preserve"> del </w:t>
      </w:r>
      <w:r w:rsidR="000C35F4" w:rsidRPr="00DB710B">
        <w:rPr>
          <w:rFonts w:ascii="Work Sans Light" w:eastAsia="Calibri" w:hAnsi="Work Sans Light" w:cs="Arial"/>
          <w:color w:val="000000"/>
          <w:sz w:val="24"/>
          <w:szCs w:val="24"/>
          <w:lang w:val="es-CO"/>
        </w:rPr>
        <w:t>2021” establece</w:t>
      </w:r>
      <w:r w:rsidRPr="00DB710B">
        <w:rPr>
          <w:rFonts w:ascii="Work Sans Light" w:eastAsia="Calibri" w:hAnsi="Work Sans Light" w:cs="Arial"/>
          <w:color w:val="000000"/>
          <w:sz w:val="24"/>
          <w:szCs w:val="24"/>
          <w:lang w:val="es-CO"/>
        </w:rPr>
        <w:t xml:space="preserve"> los requisitos y procedimientos para el otorgamiento de permisos, autorizaciones y patentes de pesca para el ejercicio de la actividad pesquera y de la acuicultura, se adoptan otras medidas para el cumplimiento de los objetivos y funciones de la </w:t>
      </w:r>
      <w:r w:rsidR="007771F4" w:rsidRPr="00DB710B">
        <w:rPr>
          <w:rFonts w:ascii="Work Sans Light" w:eastAsia="Calibri" w:hAnsi="Work Sans Light" w:cs="Arial"/>
          <w:color w:val="000000"/>
          <w:sz w:val="24"/>
          <w:szCs w:val="24"/>
          <w:lang w:val="es-CO"/>
        </w:rPr>
        <w:t>AUNAP</w:t>
      </w:r>
      <w:r w:rsidRPr="00DB710B">
        <w:rPr>
          <w:rFonts w:ascii="Work Sans Light" w:eastAsia="Calibri" w:hAnsi="Work Sans Light" w:cs="Arial"/>
          <w:color w:val="000000"/>
          <w:sz w:val="24"/>
          <w:szCs w:val="24"/>
          <w:lang w:val="es-CO"/>
        </w:rPr>
        <w:t xml:space="preserve"> y se derogan las resoluciones No. 0707 de 2019, No, 2363 de 2020, No. 2066 de 2020 y No.1363 de 2021”. </w:t>
      </w:r>
    </w:p>
    <w:p w14:paraId="72001C83" w14:textId="64D92E8C" w:rsidR="007B4E1B" w:rsidRPr="00DB710B" w:rsidRDefault="007B4E1B" w:rsidP="003C2E11">
      <w:pPr>
        <w:spacing w:after="0" w:line="240" w:lineRule="auto"/>
        <w:jc w:val="both"/>
        <w:rPr>
          <w:rFonts w:ascii="Work Sans Light" w:eastAsia="Calibri" w:hAnsi="Work Sans Light" w:cs="Arial"/>
          <w:color w:val="000000"/>
          <w:sz w:val="24"/>
          <w:szCs w:val="24"/>
          <w:lang w:val="es-CO"/>
        </w:rPr>
      </w:pPr>
    </w:p>
    <w:p w14:paraId="3C2E28CB" w14:textId="43C6618D" w:rsidR="00DF28DE" w:rsidRPr="00DB710B" w:rsidRDefault="00DF28DE" w:rsidP="003C2E11">
      <w:pPr>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Que la </w:t>
      </w:r>
      <w:r w:rsidR="007771F4" w:rsidRPr="00DB710B">
        <w:rPr>
          <w:rFonts w:ascii="Work Sans Light" w:eastAsia="Calibri" w:hAnsi="Work Sans Light" w:cs="Arial"/>
          <w:color w:val="000000"/>
          <w:sz w:val="24"/>
          <w:szCs w:val="24"/>
          <w:lang w:val="es-CO"/>
        </w:rPr>
        <w:t>AUNAP</w:t>
      </w:r>
      <w:r w:rsidRPr="00DB710B">
        <w:rPr>
          <w:rFonts w:ascii="Work Sans Light" w:eastAsia="Calibri" w:hAnsi="Work Sans Light" w:cs="Arial"/>
          <w:color w:val="000000"/>
          <w:sz w:val="24"/>
          <w:szCs w:val="24"/>
          <w:lang w:val="es-CO"/>
        </w:rPr>
        <w:t xml:space="preserve"> expidió la Resolución No. 2281 del 22 de diciembre de 2016, implementando el salvoconducto o guía de movilización para el transporte de recursos y/o productos pesqueros y de la acuicultura, la cual fue modificada mediante la Resolución No. 0278 del 21 de febrero de 2017 en el sentido de aclarar la fecha de entrada en vigencia del salvoconducto a partir del 03 de julio de </w:t>
      </w:r>
      <w:r w:rsidR="00BE4E6D" w:rsidRPr="00DB710B">
        <w:rPr>
          <w:rFonts w:ascii="Work Sans Light" w:eastAsia="Calibri" w:hAnsi="Work Sans Light" w:cs="Arial"/>
          <w:color w:val="000000"/>
          <w:sz w:val="24"/>
          <w:szCs w:val="24"/>
          <w:lang w:val="es-CO"/>
        </w:rPr>
        <w:t xml:space="preserve">2017, a su vez esta resolución </w:t>
      </w:r>
      <w:r w:rsidR="00754BE0" w:rsidRPr="00DB710B">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fue modificada a través de la Resolución No. 1257 del 28 de junio de 2017 estableciendo que el salvoconducto entra en vigencia a</w:t>
      </w:r>
      <w:r w:rsidR="00754BE0" w:rsidRPr="00DB710B">
        <w:rPr>
          <w:rFonts w:ascii="Work Sans Light" w:eastAsia="Calibri" w:hAnsi="Work Sans Light" w:cs="Arial"/>
          <w:color w:val="000000"/>
          <w:sz w:val="24"/>
          <w:szCs w:val="24"/>
          <w:lang w:val="es-CO"/>
        </w:rPr>
        <w:t xml:space="preserve"> partir del 01 de agosto de 2017</w:t>
      </w:r>
      <w:r w:rsidRPr="00DB710B">
        <w:rPr>
          <w:rFonts w:ascii="Work Sans Light" w:eastAsia="Calibri" w:hAnsi="Work Sans Light" w:cs="Arial"/>
          <w:color w:val="000000"/>
          <w:sz w:val="24"/>
          <w:szCs w:val="24"/>
          <w:lang w:val="es-CO"/>
        </w:rPr>
        <w:t>, la cual fue</w:t>
      </w:r>
      <w:r w:rsidR="00BE4E6D" w:rsidRPr="00DB710B">
        <w:rPr>
          <w:rFonts w:ascii="Work Sans Light" w:eastAsia="Calibri" w:hAnsi="Work Sans Light" w:cs="Arial"/>
          <w:color w:val="000000"/>
          <w:sz w:val="24"/>
          <w:szCs w:val="24"/>
          <w:lang w:val="es-CO"/>
        </w:rPr>
        <w:t xml:space="preserve"> nuevamente modificada por </w:t>
      </w:r>
      <w:r w:rsidRPr="00DB710B">
        <w:rPr>
          <w:rFonts w:ascii="Work Sans Light" w:eastAsia="Calibri" w:hAnsi="Work Sans Light" w:cs="Arial"/>
          <w:color w:val="000000"/>
          <w:sz w:val="24"/>
          <w:szCs w:val="24"/>
          <w:lang w:val="es-CO"/>
        </w:rPr>
        <w:t xml:space="preserve"> la Resolución No. 01500 del 28 de julio de 2017 estableciendo como fecha de entrada en vigencia del salvoconducto a partir del 01 de febrero de 2018</w:t>
      </w:r>
      <w:r w:rsidR="00754BE0" w:rsidRPr="00DB710B">
        <w:rPr>
          <w:rFonts w:ascii="Work Sans Light" w:eastAsia="Calibri" w:hAnsi="Work Sans Light" w:cs="Arial"/>
          <w:color w:val="000000"/>
          <w:sz w:val="24"/>
          <w:szCs w:val="24"/>
          <w:lang w:val="es-CO"/>
        </w:rPr>
        <w:t>,</w:t>
      </w:r>
      <w:r w:rsidR="003F1804" w:rsidRPr="00DB710B">
        <w:rPr>
          <w:rFonts w:ascii="Work Sans Light" w:eastAsia="Calibri" w:hAnsi="Work Sans Light" w:cs="Arial"/>
          <w:color w:val="000000"/>
          <w:sz w:val="24"/>
          <w:szCs w:val="24"/>
          <w:lang w:val="es-CO"/>
        </w:rPr>
        <w:t xml:space="preserve"> </w:t>
      </w:r>
      <w:r w:rsidR="005F093C" w:rsidRPr="00DB710B">
        <w:rPr>
          <w:rFonts w:ascii="Work Sans Light" w:eastAsia="Calibri" w:hAnsi="Work Sans Light" w:cs="Arial"/>
          <w:color w:val="000000"/>
          <w:sz w:val="24"/>
          <w:szCs w:val="24"/>
          <w:lang w:val="es-CO"/>
        </w:rPr>
        <w:t>e</w:t>
      </w:r>
      <w:r w:rsidR="003F1804" w:rsidRPr="00DB710B">
        <w:rPr>
          <w:rFonts w:ascii="Work Sans Light" w:eastAsia="Calibri" w:hAnsi="Work Sans Light" w:cs="Arial"/>
          <w:color w:val="000000"/>
          <w:sz w:val="24"/>
          <w:szCs w:val="24"/>
          <w:lang w:val="es-CO"/>
        </w:rPr>
        <w:t xml:space="preserve">  implementa el plan  </w:t>
      </w:r>
      <w:r w:rsidR="00754BE0" w:rsidRPr="00DB710B">
        <w:rPr>
          <w:rFonts w:ascii="Work Sans Light" w:eastAsia="Calibri" w:hAnsi="Work Sans Light" w:cs="Arial"/>
          <w:color w:val="000000"/>
          <w:sz w:val="24"/>
          <w:szCs w:val="24"/>
          <w:lang w:val="es-CO"/>
        </w:rPr>
        <w:t xml:space="preserve">piloto en los departamentos de </w:t>
      </w:r>
      <w:r w:rsidR="003F1804" w:rsidRPr="00DB710B">
        <w:rPr>
          <w:rFonts w:ascii="Work Sans Light" w:eastAsia="Calibri" w:hAnsi="Work Sans Light" w:cs="Arial"/>
          <w:color w:val="000000"/>
          <w:sz w:val="24"/>
          <w:szCs w:val="24"/>
          <w:lang w:val="es-CO"/>
        </w:rPr>
        <w:t>Arauca, Guainía, Vichada y Amazonas, el cual estaría vigente a partir del 15 de agosto de 2017  y de forma pedagógica hasta el 31 de enero de 2018</w:t>
      </w:r>
      <w:r w:rsidR="005F093C" w:rsidRPr="00DB710B">
        <w:rPr>
          <w:rFonts w:ascii="Work Sans Light" w:eastAsia="Calibri" w:hAnsi="Work Sans Light" w:cs="Arial"/>
          <w:color w:val="000000"/>
          <w:sz w:val="24"/>
          <w:szCs w:val="24"/>
          <w:lang w:val="es-CO"/>
        </w:rPr>
        <w:t>.</w:t>
      </w:r>
    </w:p>
    <w:p w14:paraId="51DFCB30" w14:textId="77777777" w:rsidR="000F4B9F" w:rsidRPr="00DB710B" w:rsidRDefault="000F4B9F" w:rsidP="00C40BD1">
      <w:pPr>
        <w:pStyle w:val="Sinespaciado"/>
        <w:ind w:right="-79"/>
        <w:jc w:val="both"/>
        <w:rPr>
          <w:rFonts w:ascii="Work Sans Light" w:eastAsia="Calibri" w:hAnsi="Work Sans Light" w:cs="Arial"/>
          <w:color w:val="000000"/>
          <w:sz w:val="24"/>
          <w:szCs w:val="24"/>
          <w:lang w:val="es-CO"/>
        </w:rPr>
      </w:pPr>
    </w:p>
    <w:p w14:paraId="1182C94E" w14:textId="0B308E6E" w:rsidR="00DF28DE" w:rsidRPr="00DB710B" w:rsidRDefault="00DF28DE" w:rsidP="003C2E11">
      <w:pPr>
        <w:pStyle w:val="Sinespaciado"/>
        <w:ind w:right="-81"/>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Que mediante la  Resolución No. 0016</w:t>
      </w:r>
      <w:r w:rsidR="00BE4E6D" w:rsidRPr="00DB710B">
        <w:rPr>
          <w:rFonts w:ascii="Work Sans Light" w:eastAsia="Calibri" w:hAnsi="Work Sans Light" w:cs="Arial"/>
          <w:color w:val="000000"/>
          <w:sz w:val="24"/>
          <w:szCs w:val="24"/>
          <w:lang w:val="es-CO"/>
        </w:rPr>
        <w:t>04 del 14 de agosto de 2017, se</w:t>
      </w:r>
      <w:r w:rsidR="003F1804" w:rsidRPr="00DB710B">
        <w:rPr>
          <w:rFonts w:ascii="Work Sans Light" w:eastAsia="Calibri" w:hAnsi="Work Sans Light" w:cs="Arial"/>
          <w:color w:val="000000"/>
          <w:sz w:val="24"/>
          <w:szCs w:val="24"/>
          <w:lang w:val="es-CO"/>
        </w:rPr>
        <w:t xml:space="preserve"> mantiene la implementación del plan </w:t>
      </w:r>
      <w:r w:rsidRPr="00DB710B">
        <w:rPr>
          <w:rFonts w:ascii="Work Sans Light" w:eastAsia="Calibri" w:hAnsi="Work Sans Light" w:cs="Arial"/>
          <w:color w:val="000000"/>
          <w:sz w:val="24"/>
          <w:szCs w:val="24"/>
          <w:lang w:val="es-CO"/>
        </w:rPr>
        <w:t>piloto para la expedición de los salvoconductos o guía</w:t>
      </w:r>
      <w:r w:rsidR="00BF30B0" w:rsidRPr="00DB710B">
        <w:rPr>
          <w:rFonts w:ascii="Work Sans Light" w:eastAsia="Calibri" w:hAnsi="Work Sans Light" w:cs="Arial"/>
          <w:color w:val="000000"/>
          <w:sz w:val="24"/>
          <w:szCs w:val="24"/>
          <w:lang w:val="es-CO"/>
        </w:rPr>
        <w:t>s</w:t>
      </w:r>
      <w:r w:rsidRPr="00DB710B">
        <w:rPr>
          <w:rFonts w:ascii="Work Sans Light" w:eastAsia="Calibri" w:hAnsi="Work Sans Light" w:cs="Arial"/>
          <w:color w:val="000000"/>
          <w:sz w:val="24"/>
          <w:szCs w:val="24"/>
          <w:lang w:val="es-CO"/>
        </w:rPr>
        <w:t xml:space="preserve"> de movilización para el transporte de productos y/o recursos pesqueros y de la acuicultura en los departamentos de Arauca, Guainía, Vichada y Amazonas a partir del 15 de agosto de 20</w:t>
      </w:r>
      <w:r w:rsidR="003F1804" w:rsidRPr="00DB710B">
        <w:rPr>
          <w:rFonts w:ascii="Work Sans Light" w:eastAsia="Calibri" w:hAnsi="Work Sans Light" w:cs="Arial"/>
          <w:color w:val="000000"/>
          <w:sz w:val="24"/>
          <w:szCs w:val="24"/>
          <w:lang w:val="es-CO"/>
        </w:rPr>
        <w:t xml:space="preserve">17 hasta el 31 de enero de 2018 y se </w:t>
      </w:r>
      <w:r w:rsidR="00BE4E6D" w:rsidRPr="00DB710B">
        <w:rPr>
          <w:rFonts w:ascii="Work Sans Light" w:eastAsia="Calibri" w:hAnsi="Work Sans Light" w:cs="Arial"/>
          <w:color w:val="000000"/>
          <w:sz w:val="24"/>
          <w:szCs w:val="24"/>
          <w:lang w:val="es-CO"/>
        </w:rPr>
        <w:t xml:space="preserve"> modifican  los artículos cuarto, quinto, séptimo, octavo</w:t>
      </w:r>
      <w:r w:rsidR="00585838" w:rsidRPr="00DB710B">
        <w:rPr>
          <w:rFonts w:ascii="Work Sans Light" w:eastAsia="Calibri" w:hAnsi="Work Sans Light" w:cs="Arial"/>
          <w:color w:val="000000"/>
          <w:sz w:val="24"/>
          <w:szCs w:val="24"/>
          <w:lang w:val="es-CO"/>
        </w:rPr>
        <w:t>,</w:t>
      </w:r>
      <w:r w:rsidR="00BE4E6D" w:rsidRPr="00DB710B">
        <w:rPr>
          <w:rFonts w:ascii="Work Sans Light" w:eastAsia="Calibri" w:hAnsi="Work Sans Light" w:cs="Arial"/>
          <w:color w:val="000000"/>
          <w:sz w:val="24"/>
          <w:szCs w:val="24"/>
          <w:lang w:val="es-CO"/>
        </w:rPr>
        <w:t xml:space="preserve"> noveno y décimo de la Resolución 2281 del 22 de diciemb</w:t>
      </w:r>
      <w:r w:rsidR="00830CD8" w:rsidRPr="00DB710B">
        <w:rPr>
          <w:rFonts w:ascii="Work Sans Light" w:eastAsia="Calibri" w:hAnsi="Work Sans Light" w:cs="Arial"/>
          <w:color w:val="000000"/>
          <w:sz w:val="24"/>
          <w:szCs w:val="24"/>
          <w:lang w:val="es-CO"/>
        </w:rPr>
        <w:t>re de 2016.</w:t>
      </w:r>
    </w:p>
    <w:p w14:paraId="61717925" w14:textId="77777777" w:rsidR="003F1804" w:rsidRPr="00DB710B" w:rsidRDefault="003F1804" w:rsidP="003C2E11">
      <w:pPr>
        <w:spacing w:after="0" w:line="240" w:lineRule="auto"/>
        <w:jc w:val="both"/>
        <w:rPr>
          <w:rFonts w:ascii="Work Sans Light" w:eastAsia="Calibri" w:hAnsi="Work Sans Light" w:cs="Arial"/>
          <w:color w:val="000000"/>
          <w:sz w:val="24"/>
          <w:szCs w:val="24"/>
          <w:lang w:val="es-CO"/>
        </w:rPr>
      </w:pPr>
    </w:p>
    <w:p w14:paraId="5941690A" w14:textId="77777777" w:rsidR="00DF28DE" w:rsidRPr="00DB710B" w:rsidRDefault="00CE22DD" w:rsidP="003C2E11">
      <w:pPr>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Que </w:t>
      </w:r>
      <w:r w:rsidR="00575FD6" w:rsidRPr="00DB710B">
        <w:rPr>
          <w:rFonts w:ascii="Work Sans Light" w:eastAsia="Calibri" w:hAnsi="Work Sans Light" w:cs="Arial"/>
          <w:color w:val="000000"/>
          <w:sz w:val="24"/>
          <w:szCs w:val="24"/>
          <w:lang w:val="es-CO"/>
        </w:rPr>
        <w:t>igualmente</w:t>
      </w:r>
      <w:r w:rsidRPr="00DB710B">
        <w:rPr>
          <w:rFonts w:ascii="Work Sans Light" w:eastAsia="Calibri" w:hAnsi="Work Sans Light" w:cs="Arial"/>
          <w:color w:val="000000"/>
          <w:sz w:val="24"/>
          <w:szCs w:val="24"/>
          <w:lang w:val="es-CO"/>
        </w:rPr>
        <w:t xml:space="preserve"> mediante Resolución No.</w:t>
      </w:r>
      <w:r w:rsidR="00585838" w:rsidRPr="00DB710B">
        <w:rPr>
          <w:rFonts w:ascii="Work Sans Light" w:eastAsia="Calibri" w:hAnsi="Work Sans Light" w:cs="Arial"/>
          <w:color w:val="000000"/>
          <w:sz w:val="24"/>
          <w:szCs w:val="24"/>
          <w:lang w:val="es-CO"/>
        </w:rPr>
        <w:t xml:space="preserve"> 00124 del 22 de enero de 2018, </w:t>
      </w:r>
      <w:r w:rsidR="00575FD6" w:rsidRPr="00DB710B">
        <w:rPr>
          <w:rFonts w:ascii="Work Sans Light" w:eastAsia="Calibri" w:hAnsi="Work Sans Light" w:cs="Arial"/>
          <w:color w:val="000000"/>
          <w:sz w:val="24"/>
          <w:szCs w:val="24"/>
          <w:lang w:val="es-CO"/>
        </w:rPr>
        <w:t xml:space="preserve">se modifica el artículo primero y segundo de la Resolución No. </w:t>
      </w:r>
      <w:r w:rsidR="000F4B9F" w:rsidRPr="00DB710B">
        <w:rPr>
          <w:rFonts w:ascii="Work Sans Light" w:eastAsia="Calibri" w:hAnsi="Work Sans Light" w:cs="Arial"/>
          <w:color w:val="000000"/>
          <w:sz w:val="24"/>
          <w:szCs w:val="24"/>
          <w:lang w:val="es-CO"/>
        </w:rPr>
        <w:t>01500 del 28 de julio de 2017, el</w:t>
      </w:r>
      <w:r w:rsidR="00575FD6" w:rsidRPr="00DB710B">
        <w:rPr>
          <w:rFonts w:ascii="Work Sans Light" w:eastAsia="Calibri" w:hAnsi="Work Sans Light" w:cs="Arial"/>
          <w:color w:val="000000"/>
          <w:sz w:val="24"/>
          <w:szCs w:val="24"/>
          <w:lang w:val="es-CO"/>
        </w:rPr>
        <w:t xml:space="preserve"> artículo primero </w:t>
      </w:r>
      <w:r w:rsidR="00151D36" w:rsidRPr="00DB710B">
        <w:rPr>
          <w:rFonts w:ascii="Work Sans Light" w:eastAsia="Calibri" w:hAnsi="Work Sans Light" w:cs="Arial"/>
          <w:color w:val="000000"/>
          <w:sz w:val="24"/>
          <w:szCs w:val="24"/>
          <w:lang w:val="es-CO"/>
        </w:rPr>
        <w:t xml:space="preserve">de la Resolución No. 01604 del </w:t>
      </w:r>
      <w:r w:rsidR="00575FD6" w:rsidRPr="00DB710B">
        <w:rPr>
          <w:rFonts w:ascii="Work Sans Light" w:eastAsia="Calibri" w:hAnsi="Work Sans Light" w:cs="Arial"/>
          <w:color w:val="000000"/>
          <w:sz w:val="24"/>
          <w:szCs w:val="24"/>
          <w:lang w:val="es-CO"/>
        </w:rPr>
        <w:t>14 de agosto de 2017 y se establecen otras</w:t>
      </w:r>
      <w:r w:rsidR="00C97DEC" w:rsidRPr="00DB710B">
        <w:rPr>
          <w:rFonts w:ascii="Work Sans Light" w:eastAsia="Calibri" w:hAnsi="Work Sans Light" w:cs="Arial"/>
          <w:color w:val="000000"/>
          <w:sz w:val="24"/>
          <w:szCs w:val="24"/>
          <w:lang w:val="es-CO"/>
        </w:rPr>
        <w:t xml:space="preserve"> disposiciones en el sentido </w:t>
      </w:r>
      <w:r w:rsidR="00575FD6" w:rsidRPr="00DB710B">
        <w:rPr>
          <w:rFonts w:ascii="Work Sans Light" w:eastAsia="Calibri" w:hAnsi="Work Sans Light" w:cs="Arial"/>
          <w:color w:val="000000"/>
          <w:sz w:val="24"/>
          <w:szCs w:val="24"/>
          <w:lang w:val="es-CO"/>
        </w:rPr>
        <w:t xml:space="preserve">que </w:t>
      </w:r>
      <w:r w:rsidR="00585838" w:rsidRPr="00DB710B">
        <w:rPr>
          <w:rFonts w:ascii="Work Sans Light" w:eastAsia="Calibri" w:hAnsi="Work Sans Light" w:cs="Arial"/>
          <w:color w:val="000000"/>
          <w:sz w:val="24"/>
          <w:szCs w:val="24"/>
          <w:lang w:val="es-CO"/>
        </w:rPr>
        <w:t>“</w:t>
      </w:r>
      <w:r w:rsidR="00575FD6" w:rsidRPr="00DB710B">
        <w:rPr>
          <w:rFonts w:ascii="Work Sans Light" w:eastAsia="Calibri" w:hAnsi="Work Sans Light" w:cs="Arial"/>
          <w:color w:val="000000"/>
          <w:sz w:val="24"/>
          <w:szCs w:val="24"/>
          <w:lang w:val="es-CO"/>
        </w:rPr>
        <w:t>La implementación del salvoconducto o guía de</w:t>
      </w:r>
      <w:r w:rsidR="00196606" w:rsidRPr="00DB710B">
        <w:rPr>
          <w:rFonts w:ascii="Work Sans Light" w:eastAsia="Calibri" w:hAnsi="Work Sans Light" w:cs="Arial"/>
          <w:color w:val="000000"/>
          <w:sz w:val="24"/>
          <w:szCs w:val="24"/>
          <w:lang w:val="es-CO"/>
        </w:rPr>
        <w:t xml:space="preserve"> </w:t>
      </w:r>
      <w:r w:rsidR="00575FD6" w:rsidRPr="00DB710B">
        <w:rPr>
          <w:rFonts w:ascii="Work Sans Light" w:eastAsia="Calibri" w:hAnsi="Work Sans Light" w:cs="Arial"/>
          <w:color w:val="000000"/>
          <w:sz w:val="24"/>
          <w:szCs w:val="24"/>
          <w:lang w:val="es-CO"/>
        </w:rPr>
        <w:t>movilización de productos pesqueros y/o de la acuicultura se aplaza de forma</w:t>
      </w:r>
      <w:r w:rsidR="00196606" w:rsidRPr="00DB710B">
        <w:rPr>
          <w:rFonts w:ascii="Work Sans Light" w:eastAsia="Calibri" w:hAnsi="Work Sans Light" w:cs="Arial"/>
          <w:color w:val="000000"/>
          <w:sz w:val="24"/>
          <w:szCs w:val="24"/>
          <w:lang w:val="es-CO"/>
        </w:rPr>
        <w:t xml:space="preserve"> </w:t>
      </w:r>
      <w:r w:rsidR="00575FD6" w:rsidRPr="00DB710B">
        <w:rPr>
          <w:rFonts w:ascii="Work Sans Light" w:eastAsia="Calibri" w:hAnsi="Work Sans Light" w:cs="Arial"/>
          <w:color w:val="000000"/>
          <w:sz w:val="24"/>
          <w:szCs w:val="24"/>
          <w:lang w:val="es-CO"/>
        </w:rPr>
        <w:t>indefinida hasta que la Entidad cuent</w:t>
      </w:r>
      <w:r w:rsidR="00196606" w:rsidRPr="00DB710B">
        <w:rPr>
          <w:rFonts w:ascii="Work Sans Light" w:eastAsia="Calibri" w:hAnsi="Work Sans Light" w:cs="Arial"/>
          <w:color w:val="000000"/>
          <w:sz w:val="24"/>
          <w:szCs w:val="24"/>
          <w:lang w:val="es-CO"/>
        </w:rPr>
        <w:t>e con una adecuada conectividad; adicionalmente que el plan piloto y de forma pedagógica</w:t>
      </w:r>
      <w:r w:rsidR="00575FD6" w:rsidRPr="00DB710B">
        <w:rPr>
          <w:rFonts w:ascii="Work Sans Light" w:eastAsia="Calibri" w:hAnsi="Work Sans Light" w:cs="Arial"/>
          <w:color w:val="000000"/>
          <w:sz w:val="24"/>
          <w:szCs w:val="24"/>
          <w:lang w:val="es-CO"/>
        </w:rPr>
        <w:t xml:space="preserve"> en los departamentos de Arauca, Guainía, Vichada y Amazonas, </w:t>
      </w:r>
      <w:r w:rsidR="00196606" w:rsidRPr="00DB710B">
        <w:rPr>
          <w:rFonts w:ascii="Work Sans Light" w:eastAsia="Calibri" w:hAnsi="Work Sans Light" w:cs="Arial"/>
          <w:color w:val="000000"/>
          <w:sz w:val="24"/>
          <w:szCs w:val="24"/>
          <w:lang w:val="es-CO"/>
        </w:rPr>
        <w:t xml:space="preserve">será </w:t>
      </w:r>
      <w:r w:rsidR="00575FD6" w:rsidRPr="00DB710B">
        <w:rPr>
          <w:rFonts w:ascii="Work Sans Light" w:eastAsia="Calibri" w:hAnsi="Work Sans Light" w:cs="Arial"/>
          <w:color w:val="000000"/>
          <w:sz w:val="24"/>
          <w:szCs w:val="24"/>
          <w:lang w:val="es-CO"/>
        </w:rPr>
        <w:t>por tiempo</w:t>
      </w:r>
      <w:r w:rsidR="00196606" w:rsidRPr="00DB710B">
        <w:rPr>
          <w:rFonts w:ascii="Work Sans Light" w:eastAsia="Calibri" w:hAnsi="Work Sans Light" w:cs="Arial"/>
          <w:color w:val="000000"/>
          <w:sz w:val="24"/>
          <w:szCs w:val="24"/>
          <w:lang w:val="es-CO"/>
        </w:rPr>
        <w:t xml:space="preserve"> indefinido</w:t>
      </w:r>
      <w:r w:rsidR="00585838" w:rsidRPr="00DB710B">
        <w:rPr>
          <w:rFonts w:ascii="Work Sans Light" w:eastAsia="Calibri" w:hAnsi="Work Sans Light" w:cs="Arial"/>
          <w:color w:val="000000"/>
          <w:sz w:val="24"/>
          <w:szCs w:val="24"/>
          <w:lang w:val="es-CO"/>
        </w:rPr>
        <w:t>”</w:t>
      </w:r>
      <w:r w:rsidR="000F4B9F" w:rsidRPr="00DB710B">
        <w:rPr>
          <w:rFonts w:ascii="Work Sans Light" w:eastAsia="Calibri" w:hAnsi="Work Sans Light" w:cs="Arial"/>
          <w:color w:val="000000"/>
          <w:sz w:val="24"/>
          <w:szCs w:val="24"/>
          <w:lang w:val="es-CO"/>
        </w:rPr>
        <w:t xml:space="preserve">, </w:t>
      </w:r>
      <w:r w:rsidR="00575FD6" w:rsidRPr="00DB710B">
        <w:rPr>
          <w:rFonts w:ascii="Work Sans Light" w:eastAsia="Calibri" w:hAnsi="Work Sans Light" w:cs="Arial"/>
          <w:color w:val="000000"/>
          <w:sz w:val="24"/>
          <w:szCs w:val="24"/>
          <w:lang w:val="es-CO"/>
        </w:rPr>
        <w:t xml:space="preserve"> en su </w:t>
      </w:r>
      <w:r w:rsidR="00196606" w:rsidRPr="00DB710B">
        <w:rPr>
          <w:rFonts w:ascii="Work Sans Light" w:eastAsia="Calibri" w:hAnsi="Work Sans Light" w:cs="Arial"/>
          <w:color w:val="000000"/>
          <w:sz w:val="24"/>
          <w:szCs w:val="24"/>
          <w:lang w:val="es-CO"/>
        </w:rPr>
        <w:t>artículo</w:t>
      </w:r>
      <w:r w:rsidR="00575FD6" w:rsidRPr="00DB710B">
        <w:rPr>
          <w:rFonts w:ascii="Work Sans Light" w:eastAsia="Calibri" w:hAnsi="Work Sans Light" w:cs="Arial"/>
          <w:color w:val="000000"/>
          <w:sz w:val="24"/>
          <w:szCs w:val="24"/>
          <w:lang w:val="es-CO"/>
        </w:rPr>
        <w:t xml:space="preserve"> tercero establece adicionar</w:t>
      </w:r>
      <w:r w:rsidR="00196606" w:rsidRPr="00DB710B">
        <w:rPr>
          <w:rFonts w:ascii="Work Sans Light" w:eastAsia="Calibri" w:hAnsi="Work Sans Light" w:cs="Arial"/>
          <w:color w:val="000000"/>
          <w:sz w:val="24"/>
          <w:szCs w:val="24"/>
          <w:lang w:val="es-CO"/>
        </w:rPr>
        <w:t xml:space="preserve"> </w:t>
      </w:r>
      <w:r w:rsidR="00575FD6" w:rsidRPr="00DB710B">
        <w:rPr>
          <w:rFonts w:ascii="Work Sans Light" w:eastAsia="Calibri" w:hAnsi="Work Sans Light" w:cs="Arial"/>
          <w:color w:val="000000"/>
          <w:sz w:val="24"/>
          <w:szCs w:val="24"/>
          <w:lang w:val="es-CO"/>
        </w:rPr>
        <w:t>al plan piloto pedagógico el departamento del Guaviare a partir del 01 de febrero de</w:t>
      </w:r>
      <w:r w:rsidR="00196606" w:rsidRPr="00DB710B">
        <w:rPr>
          <w:rFonts w:ascii="Work Sans Light" w:eastAsia="Calibri" w:hAnsi="Work Sans Light" w:cs="Arial"/>
          <w:color w:val="000000"/>
          <w:sz w:val="24"/>
          <w:szCs w:val="24"/>
          <w:lang w:val="es-CO"/>
        </w:rPr>
        <w:t xml:space="preserve"> </w:t>
      </w:r>
      <w:r w:rsidR="00575FD6" w:rsidRPr="00DB710B">
        <w:rPr>
          <w:rFonts w:ascii="Work Sans Light" w:eastAsia="Calibri" w:hAnsi="Work Sans Light" w:cs="Arial"/>
          <w:color w:val="000000"/>
          <w:sz w:val="24"/>
          <w:szCs w:val="24"/>
          <w:lang w:val="es-CO"/>
        </w:rPr>
        <w:t>2018.</w:t>
      </w:r>
    </w:p>
    <w:p w14:paraId="49B313DE" w14:textId="66CCB685" w:rsidR="00CE5E01" w:rsidRPr="00DB710B" w:rsidRDefault="001C7D01" w:rsidP="003C2E11">
      <w:pPr>
        <w:spacing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Que </w:t>
      </w:r>
      <w:r w:rsidR="00233C8F" w:rsidRPr="00DB710B">
        <w:rPr>
          <w:rFonts w:ascii="Work Sans Light" w:eastAsia="Calibri" w:hAnsi="Work Sans Light" w:cs="Arial"/>
          <w:color w:val="000000"/>
          <w:sz w:val="24"/>
          <w:szCs w:val="24"/>
          <w:lang w:val="es-CO"/>
        </w:rPr>
        <w:t xml:space="preserve">el salvoconducto pedagógico </w:t>
      </w:r>
      <w:r w:rsidR="00FD12D1" w:rsidRPr="00DB710B">
        <w:rPr>
          <w:rFonts w:ascii="Work Sans Light" w:eastAsia="Calibri" w:hAnsi="Work Sans Light" w:cs="Arial"/>
          <w:color w:val="000000"/>
          <w:sz w:val="24"/>
          <w:szCs w:val="24"/>
          <w:lang w:val="es-CO"/>
        </w:rPr>
        <w:t>en los Departamentos de Arauca, Gua</w:t>
      </w:r>
      <w:r w:rsidR="001729A6" w:rsidRPr="00DB710B">
        <w:rPr>
          <w:rFonts w:ascii="Work Sans Light" w:eastAsia="Calibri" w:hAnsi="Work Sans Light" w:cs="Arial"/>
          <w:color w:val="000000"/>
          <w:sz w:val="24"/>
          <w:szCs w:val="24"/>
          <w:lang w:val="es-CO"/>
        </w:rPr>
        <w:t>i</w:t>
      </w:r>
      <w:r w:rsidR="00DE3780" w:rsidRPr="00DB710B">
        <w:rPr>
          <w:rFonts w:ascii="Work Sans Light" w:eastAsia="Calibri" w:hAnsi="Work Sans Light" w:cs="Arial"/>
          <w:color w:val="000000"/>
          <w:sz w:val="24"/>
          <w:szCs w:val="24"/>
          <w:lang w:val="es-CO"/>
        </w:rPr>
        <w:t>nía, Vichada,</w:t>
      </w:r>
      <w:r w:rsidR="00FD12D1" w:rsidRPr="00DB710B">
        <w:rPr>
          <w:rFonts w:ascii="Work Sans Light" w:eastAsia="Calibri" w:hAnsi="Work Sans Light" w:cs="Arial"/>
          <w:color w:val="000000"/>
          <w:sz w:val="24"/>
          <w:szCs w:val="24"/>
          <w:lang w:val="es-CO"/>
        </w:rPr>
        <w:t xml:space="preserve"> Amazonas</w:t>
      </w:r>
      <w:r w:rsidR="00DE3780" w:rsidRPr="00DB710B">
        <w:rPr>
          <w:rFonts w:ascii="Work Sans Light" w:eastAsia="Calibri" w:hAnsi="Work Sans Light" w:cs="Arial"/>
          <w:color w:val="000000"/>
          <w:sz w:val="24"/>
          <w:szCs w:val="24"/>
          <w:lang w:val="es-CO"/>
        </w:rPr>
        <w:t xml:space="preserve"> y Guaviare</w:t>
      </w:r>
      <w:r w:rsidR="00FD12D1" w:rsidRPr="00DB710B">
        <w:rPr>
          <w:rFonts w:ascii="Work Sans Light" w:eastAsia="Calibri" w:hAnsi="Work Sans Light" w:cs="Arial"/>
          <w:color w:val="000000"/>
          <w:sz w:val="24"/>
          <w:szCs w:val="24"/>
          <w:lang w:val="es-CO"/>
        </w:rPr>
        <w:t>, c</w:t>
      </w:r>
      <w:r w:rsidR="00233C8F" w:rsidRPr="00DB710B">
        <w:rPr>
          <w:rFonts w:ascii="Work Sans Light" w:eastAsia="Calibri" w:hAnsi="Work Sans Light" w:cs="Arial"/>
          <w:color w:val="000000"/>
          <w:sz w:val="24"/>
          <w:szCs w:val="24"/>
          <w:lang w:val="es-CO"/>
        </w:rPr>
        <w:t xml:space="preserve">umplió su razón en el entendido que se </w:t>
      </w:r>
      <w:r w:rsidR="00FD12D1" w:rsidRPr="00DB710B">
        <w:rPr>
          <w:rFonts w:ascii="Work Sans Light" w:eastAsia="Calibri" w:hAnsi="Work Sans Light" w:cs="Arial"/>
          <w:color w:val="000000"/>
          <w:sz w:val="24"/>
          <w:szCs w:val="24"/>
          <w:lang w:val="es-CO"/>
        </w:rPr>
        <w:t>capacit</w:t>
      </w:r>
      <w:r w:rsidR="007A3706" w:rsidRPr="00DB710B">
        <w:rPr>
          <w:rFonts w:ascii="Work Sans Light" w:eastAsia="Calibri" w:hAnsi="Work Sans Light" w:cs="Arial"/>
          <w:color w:val="000000"/>
          <w:sz w:val="24"/>
          <w:szCs w:val="24"/>
          <w:lang w:val="es-CO"/>
        </w:rPr>
        <w:t>ó</w:t>
      </w:r>
      <w:r w:rsidR="00FD12D1" w:rsidRPr="00DB710B">
        <w:rPr>
          <w:rFonts w:ascii="Work Sans Light" w:eastAsia="Calibri" w:hAnsi="Work Sans Light" w:cs="Arial"/>
          <w:color w:val="000000"/>
          <w:sz w:val="24"/>
          <w:szCs w:val="24"/>
          <w:lang w:val="es-CO"/>
        </w:rPr>
        <w:t xml:space="preserve"> a los titulares de permiso, se adecuó </w:t>
      </w:r>
      <w:r w:rsidR="00233C8F" w:rsidRPr="00DB710B">
        <w:rPr>
          <w:rFonts w:ascii="Work Sans Light" w:eastAsia="Calibri" w:hAnsi="Work Sans Light" w:cs="Arial"/>
          <w:color w:val="000000"/>
          <w:sz w:val="24"/>
          <w:szCs w:val="24"/>
          <w:lang w:val="es-CO"/>
        </w:rPr>
        <w:t xml:space="preserve">la logística </w:t>
      </w:r>
      <w:r w:rsidR="00FD12D1" w:rsidRPr="00DB710B">
        <w:rPr>
          <w:rFonts w:ascii="Work Sans Light" w:eastAsia="Calibri" w:hAnsi="Work Sans Light" w:cs="Arial"/>
          <w:color w:val="000000"/>
          <w:sz w:val="24"/>
          <w:szCs w:val="24"/>
          <w:lang w:val="es-CO"/>
        </w:rPr>
        <w:t xml:space="preserve">y consolidó el control </w:t>
      </w:r>
      <w:r w:rsidRPr="00DB710B">
        <w:rPr>
          <w:rFonts w:ascii="Work Sans Light" w:eastAsia="Calibri" w:hAnsi="Work Sans Light" w:cs="Arial"/>
          <w:color w:val="000000"/>
          <w:sz w:val="24"/>
          <w:szCs w:val="24"/>
          <w:lang w:val="es-CO"/>
        </w:rPr>
        <w:t>para la implementación del trámite, lo cual conlleva</w:t>
      </w:r>
      <w:r w:rsidR="00233C8F" w:rsidRPr="00DB710B">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 xml:space="preserve">a la expedición del documento </w:t>
      </w:r>
      <w:r w:rsidR="00233C8F" w:rsidRPr="00DB710B">
        <w:rPr>
          <w:rFonts w:ascii="Work Sans Light" w:eastAsia="Calibri" w:hAnsi="Work Sans Light" w:cs="Arial"/>
          <w:color w:val="000000"/>
          <w:sz w:val="24"/>
          <w:szCs w:val="24"/>
          <w:lang w:val="es-CO"/>
        </w:rPr>
        <w:t>como tal</w:t>
      </w:r>
      <w:r w:rsidR="00FD12D1" w:rsidRPr="00DB710B">
        <w:rPr>
          <w:rFonts w:ascii="Work Sans Light" w:eastAsia="Calibri" w:hAnsi="Work Sans Light" w:cs="Arial"/>
          <w:color w:val="000000"/>
          <w:sz w:val="24"/>
          <w:szCs w:val="24"/>
          <w:lang w:val="es-CO"/>
        </w:rPr>
        <w:t xml:space="preserve"> de manera definitiva</w:t>
      </w:r>
      <w:r w:rsidRPr="00DB710B">
        <w:rPr>
          <w:rFonts w:ascii="Work Sans Light" w:eastAsia="Calibri" w:hAnsi="Work Sans Light" w:cs="Arial"/>
          <w:color w:val="000000"/>
          <w:sz w:val="24"/>
          <w:szCs w:val="24"/>
          <w:lang w:val="es-CO"/>
        </w:rPr>
        <w:t>.</w:t>
      </w:r>
    </w:p>
    <w:p w14:paraId="760DF6F3" w14:textId="319798A0" w:rsidR="00376617" w:rsidRPr="00DB710B" w:rsidRDefault="001C7D01" w:rsidP="003C2E11">
      <w:pPr>
        <w:spacing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Que</w:t>
      </w:r>
      <w:r w:rsidR="00376617" w:rsidRPr="00DB710B">
        <w:rPr>
          <w:rFonts w:ascii="Work Sans Light" w:eastAsia="Calibri" w:hAnsi="Work Sans Light" w:cs="Arial"/>
          <w:color w:val="000000"/>
          <w:sz w:val="24"/>
          <w:szCs w:val="24"/>
          <w:lang w:val="es-CO"/>
        </w:rPr>
        <w:t xml:space="preserve"> mediante Resolución No. 000333 del 2020, se implement</w:t>
      </w:r>
      <w:r w:rsidR="00E82182" w:rsidRPr="00DB710B">
        <w:rPr>
          <w:rFonts w:ascii="Work Sans Light" w:eastAsia="Calibri" w:hAnsi="Work Sans Light" w:cs="Arial"/>
          <w:color w:val="000000"/>
          <w:sz w:val="24"/>
          <w:szCs w:val="24"/>
          <w:lang w:val="es-CO"/>
        </w:rPr>
        <w:t>ó</w:t>
      </w:r>
      <w:r w:rsidR="00376617" w:rsidRPr="00DB710B">
        <w:rPr>
          <w:rFonts w:ascii="Work Sans Light" w:eastAsia="Calibri" w:hAnsi="Work Sans Light" w:cs="Arial"/>
          <w:color w:val="000000"/>
          <w:sz w:val="24"/>
          <w:szCs w:val="24"/>
          <w:lang w:val="es-CO"/>
        </w:rPr>
        <w:t xml:space="preserve"> de manera definitiva el salvoconducto o guía de movilización para el transporte de recursos y/o productos pesqueros y de la acuicultura en los Departamentos de Arauca, Amazonas, Guainía, </w:t>
      </w:r>
      <w:r w:rsidR="00376617" w:rsidRPr="00DB710B">
        <w:rPr>
          <w:rFonts w:ascii="Work Sans Light" w:eastAsia="Calibri" w:hAnsi="Work Sans Light" w:cs="Arial"/>
          <w:color w:val="000000"/>
          <w:sz w:val="24"/>
          <w:szCs w:val="24"/>
          <w:lang w:val="es-CO"/>
        </w:rPr>
        <w:lastRenderedPageBreak/>
        <w:t>Guaviare y Vichada, con el fin de controlar la actividad pesquera y acuícola en esos departamentos fronterizos</w:t>
      </w:r>
      <w:r w:rsidR="007A3706" w:rsidRPr="00DB710B">
        <w:rPr>
          <w:rFonts w:ascii="Work Sans Light" w:eastAsia="Calibri" w:hAnsi="Work Sans Light" w:cs="Arial"/>
          <w:color w:val="000000"/>
          <w:sz w:val="24"/>
          <w:szCs w:val="24"/>
          <w:lang w:val="es-CO"/>
        </w:rPr>
        <w:t>.</w:t>
      </w:r>
    </w:p>
    <w:p w14:paraId="58CAE63B" w14:textId="76936D40" w:rsidR="00376617" w:rsidRPr="00DB710B" w:rsidRDefault="00376617"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Que la </w:t>
      </w:r>
      <w:r w:rsidR="007771F4" w:rsidRPr="00DB710B">
        <w:rPr>
          <w:rFonts w:ascii="Work Sans Light" w:eastAsia="Calibri" w:hAnsi="Work Sans Light" w:cs="Arial"/>
          <w:color w:val="000000"/>
          <w:sz w:val="24"/>
          <w:szCs w:val="24"/>
          <w:lang w:val="es-CO"/>
        </w:rPr>
        <w:t>AUNAP</w:t>
      </w:r>
      <w:r w:rsidRPr="00DB710B">
        <w:rPr>
          <w:rFonts w:ascii="Work Sans Light" w:eastAsia="Calibri" w:hAnsi="Work Sans Light" w:cs="Arial"/>
          <w:color w:val="000000"/>
          <w:sz w:val="24"/>
          <w:szCs w:val="24"/>
          <w:lang w:val="es-CO"/>
        </w:rPr>
        <w:t xml:space="preserve"> expidió la Resolución No. 0591 del 2020, suspendiendo la expedición del</w:t>
      </w:r>
      <w:r w:rsidR="00983495">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salvoconducto o guía de movilización de productos y/o recursos pesqueros en los</w:t>
      </w:r>
      <w:r w:rsidR="003A14CE" w:rsidRPr="00DB710B">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departamentos de Arauca, Amazonas, Guainía, Guaviare y Vichada, mientras se mantenga la</w:t>
      </w:r>
      <w:r w:rsidR="003A14CE" w:rsidRPr="00DB710B">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emergencia sanitaria declarada por parte del Ministerio de Salud y Protección Social en el</w:t>
      </w:r>
      <w:r w:rsidR="003A14CE" w:rsidRPr="00DB710B">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territorio nacional por causa del coronavirus Covid-19, hasta el 30 de junio de 2020.</w:t>
      </w:r>
    </w:p>
    <w:p w14:paraId="7AEF37B4" w14:textId="77777777" w:rsidR="00376617" w:rsidRPr="00DB710B" w:rsidRDefault="00376617"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p>
    <w:p w14:paraId="4638DF2A" w14:textId="792A8D71" w:rsidR="00376617" w:rsidRPr="00DB710B" w:rsidRDefault="00376617"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Que mediante la Resolución No. 1188 de 2020, la </w:t>
      </w:r>
      <w:r w:rsidR="007771F4" w:rsidRPr="00DB710B">
        <w:rPr>
          <w:rFonts w:ascii="Work Sans Light" w:eastAsia="Calibri" w:hAnsi="Work Sans Light" w:cs="Arial"/>
          <w:color w:val="000000"/>
          <w:sz w:val="24"/>
          <w:szCs w:val="24"/>
          <w:lang w:val="es-CO"/>
        </w:rPr>
        <w:t>AUNAP</w:t>
      </w:r>
      <w:r w:rsidRPr="00DB710B">
        <w:rPr>
          <w:rFonts w:ascii="Work Sans Light" w:eastAsia="Calibri" w:hAnsi="Work Sans Light" w:cs="Arial"/>
          <w:color w:val="000000"/>
          <w:sz w:val="24"/>
          <w:szCs w:val="24"/>
          <w:lang w:val="es-CO"/>
        </w:rPr>
        <w:t xml:space="preserve"> amplía el plazo de suspensión hasta el</w:t>
      </w:r>
      <w:r w:rsidR="003A14CE" w:rsidRPr="00DB710B">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30 de julio de 2020 para la expedición de salvoconducto o guía de movilización para el</w:t>
      </w:r>
      <w:r w:rsidR="003A14CE" w:rsidRPr="00DB710B">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transporte de recursos y/o productos pesqueros y de la acuicultura en los Departamentos de</w:t>
      </w:r>
      <w:r w:rsidR="003A14CE" w:rsidRPr="00DB710B">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Arauca, Amazonas, Guainía, Guaviare y Vichada. Así mismo se precisa que a partir del 31 de julio</w:t>
      </w:r>
      <w:r w:rsidR="003A14CE" w:rsidRPr="00DB710B">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de 2020 se reanud</w:t>
      </w:r>
      <w:r w:rsidR="000208E9" w:rsidRPr="00DB710B">
        <w:rPr>
          <w:rFonts w:ascii="Work Sans Light" w:eastAsia="Calibri" w:hAnsi="Work Sans Light" w:cs="Arial"/>
          <w:color w:val="000000"/>
          <w:sz w:val="24"/>
          <w:szCs w:val="24"/>
          <w:lang w:val="es-CO"/>
        </w:rPr>
        <w:t>a</w:t>
      </w:r>
      <w:r w:rsidRPr="00DB710B">
        <w:rPr>
          <w:rFonts w:ascii="Work Sans Light" w:eastAsia="Calibri" w:hAnsi="Work Sans Light" w:cs="Arial"/>
          <w:color w:val="000000"/>
          <w:sz w:val="24"/>
          <w:szCs w:val="24"/>
          <w:lang w:val="es-CO"/>
        </w:rPr>
        <w:t xml:space="preserve"> el trámite de expedición de los salvoconductos o guía de movilización para</w:t>
      </w:r>
      <w:r w:rsidR="003A14CE" w:rsidRPr="00DB710B">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el transporte de recursos y/o productos pesqueros y de la acuicultura en los Departamentos</w:t>
      </w:r>
      <w:r w:rsidR="003A14CE" w:rsidRPr="00DB710B">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de Arauca, Amazonas, Guainía, Guaviare y Vichada, conforme lo establecido en la Resolución</w:t>
      </w:r>
      <w:r w:rsidR="003A14CE" w:rsidRPr="00DB710B">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No. 000333 de 2020.</w:t>
      </w:r>
    </w:p>
    <w:p w14:paraId="0ED621F5" w14:textId="77777777" w:rsidR="00376617" w:rsidRPr="00DB710B" w:rsidRDefault="00376617"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p>
    <w:p w14:paraId="47E1635C" w14:textId="68BDB1EF" w:rsidR="000208E9" w:rsidRPr="00DB710B" w:rsidRDefault="00376617"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Que </w:t>
      </w:r>
      <w:r w:rsidR="003A14CE" w:rsidRPr="00DB710B">
        <w:rPr>
          <w:rFonts w:ascii="Work Sans Light" w:eastAsia="Calibri" w:hAnsi="Work Sans Light" w:cs="Arial"/>
          <w:color w:val="000000"/>
          <w:sz w:val="24"/>
          <w:szCs w:val="24"/>
          <w:lang w:val="es-CO"/>
        </w:rPr>
        <w:t xml:space="preserve">mediante la Resolución No. </w:t>
      </w:r>
      <w:r w:rsidR="00B510F9" w:rsidRPr="00DB710B">
        <w:rPr>
          <w:rFonts w:ascii="Work Sans Light" w:eastAsia="Calibri" w:hAnsi="Work Sans Light" w:cs="Arial"/>
          <w:color w:val="000000"/>
          <w:sz w:val="24"/>
          <w:szCs w:val="24"/>
          <w:lang w:val="es-CO"/>
        </w:rPr>
        <w:t>2565</w:t>
      </w:r>
      <w:r w:rsidR="003A14CE" w:rsidRPr="00DB710B">
        <w:rPr>
          <w:rFonts w:ascii="Work Sans Light" w:eastAsia="Calibri" w:hAnsi="Work Sans Light" w:cs="Arial"/>
          <w:color w:val="000000"/>
          <w:sz w:val="24"/>
          <w:szCs w:val="24"/>
          <w:lang w:val="es-CO"/>
        </w:rPr>
        <w:t xml:space="preserve"> </w:t>
      </w:r>
      <w:r w:rsidR="000208E9" w:rsidRPr="00DB710B">
        <w:rPr>
          <w:rFonts w:ascii="Work Sans Light" w:eastAsia="Calibri" w:hAnsi="Work Sans Light" w:cs="Arial"/>
          <w:color w:val="000000"/>
          <w:sz w:val="24"/>
          <w:szCs w:val="24"/>
          <w:lang w:val="es-CO"/>
        </w:rPr>
        <w:t>de 202</w:t>
      </w:r>
      <w:r w:rsidR="00B510F9" w:rsidRPr="00DB710B">
        <w:rPr>
          <w:rFonts w:ascii="Work Sans Light" w:eastAsia="Calibri" w:hAnsi="Work Sans Light" w:cs="Arial"/>
          <w:color w:val="000000"/>
          <w:sz w:val="24"/>
          <w:szCs w:val="24"/>
          <w:lang w:val="es-CO"/>
        </w:rPr>
        <w:t>1</w:t>
      </w:r>
      <w:r w:rsidR="000208E9" w:rsidRPr="00DB710B">
        <w:rPr>
          <w:rFonts w:ascii="Work Sans Light" w:eastAsia="Calibri" w:hAnsi="Work Sans Light" w:cs="Arial"/>
          <w:color w:val="000000"/>
          <w:sz w:val="24"/>
          <w:szCs w:val="24"/>
          <w:lang w:val="es-CO"/>
        </w:rPr>
        <w:t xml:space="preserve"> se</w:t>
      </w:r>
      <w:r w:rsidR="003A14CE" w:rsidRPr="00DB710B">
        <w:rPr>
          <w:rFonts w:ascii="Work Sans Light" w:eastAsia="Calibri" w:hAnsi="Work Sans Light" w:cs="Arial"/>
          <w:color w:val="000000"/>
          <w:sz w:val="24"/>
          <w:szCs w:val="24"/>
          <w:lang w:val="es-CO"/>
        </w:rPr>
        <w:t xml:space="preserve"> suspende la expedición del salvoconducto o guía de movilización para el transporte de recursos y/o productos pesqueros de consumo, ornamental y de la acuicultura en el Departamento del Amazonas</w:t>
      </w:r>
      <w:r w:rsidR="00830CD8" w:rsidRPr="00DB710B">
        <w:rPr>
          <w:rFonts w:ascii="Work Sans Light" w:eastAsia="Calibri" w:hAnsi="Work Sans Light" w:cs="Arial"/>
          <w:color w:val="000000"/>
          <w:sz w:val="24"/>
          <w:szCs w:val="24"/>
          <w:lang w:val="es-CO"/>
        </w:rPr>
        <w:t>.</w:t>
      </w:r>
    </w:p>
    <w:p w14:paraId="2CAD9278" w14:textId="77777777" w:rsidR="00830CD8" w:rsidRPr="00DB710B" w:rsidRDefault="00830CD8"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p>
    <w:p w14:paraId="2F681DDA" w14:textId="0FC5F199" w:rsidR="00830CD8" w:rsidRPr="00DB710B" w:rsidRDefault="00830CD8"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Que la </w:t>
      </w:r>
      <w:r w:rsidR="007771F4" w:rsidRPr="00DB710B">
        <w:rPr>
          <w:rFonts w:ascii="Work Sans Light" w:eastAsia="Calibri" w:hAnsi="Work Sans Light" w:cs="Arial"/>
          <w:color w:val="000000"/>
          <w:sz w:val="24"/>
          <w:szCs w:val="24"/>
          <w:lang w:val="es-CO"/>
        </w:rPr>
        <w:t>AUNAP</w:t>
      </w:r>
      <w:r w:rsidRPr="00DB710B">
        <w:rPr>
          <w:rFonts w:ascii="Work Sans Light" w:eastAsia="Calibri" w:hAnsi="Work Sans Light" w:cs="Arial"/>
          <w:color w:val="000000"/>
          <w:sz w:val="24"/>
          <w:szCs w:val="24"/>
          <w:lang w:val="es-CO"/>
        </w:rPr>
        <w:t>, conocedora de las fortalezas y debilidades del salvoconducto o guía de</w:t>
      </w:r>
      <w:r w:rsidR="00983495">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 xml:space="preserve">movilización, desde su creación y hasta la fecha, ha realizado varios análisis de la conveniencia de volver a implementar dicho instrumento de control y seguimiento; ejercicio que se efectuó en diferentes espacios participativos con Directores Regionales y </w:t>
      </w:r>
      <w:r w:rsidR="00644052" w:rsidRPr="00DB710B">
        <w:rPr>
          <w:rFonts w:ascii="Work Sans Light" w:eastAsia="Calibri" w:hAnsi="Work Sans Light" w:cs="Arial"/>
          <w:color w:val="000000"/>
          <w:sz w:val="24"/>
          <w:szCs w:val="24"/>
          <w:lang w:val="es-CO"/>
        </w:rPr>
        <w:t xml:space="preserve">funcionarios, donde </w:t>
      </w:r>
      <w:r w:rsidRPr="00DB710B">
        <w:rPr>
          <w:rFonts w:ascii="Work Sans Light" w:eastAsia="Calibri" w:hAnsi="Work Sans Light" w:cs="Arial"/>
          <w:color w:val="000000"/>
          <w:sz w:val="24"/>
          <w:szCs w:val="24"/>
          <w:lang w:val="es-CO"/>
        </w:rPr>
        <w:t xml:space="preserve">se concluyó que el salvoconducto o guía de movilización funcionó y contribuyó a mejorar la operatividad de la entidad frente a la escasez de recursos humanos, físicos y económicos en la ejecución de los programas de inspección y vigilancia, en consecuencia, las Direcciones Regionales de la </w:t>
      </w:r>
      <w:r w:rsidR="007771F4" w:rsidRPr="00DB710B">
        <w:rPr>
          <w:rFonts w:ascii="Work Sans Light" w:eastAsia="Calibri" w:hAnsi="Work Sans Light" w:cs="Arial"/>
          <w:color w:val="000000"/>
          <w:sz w:val="24"/>
          <w:szCs w:val="24"/>
          <w:lang w:val="es-CO"/>
        </w:rPr>
        <w:t>AUNAP</w:t>
      </w:r>
      <w:r w:rsidRPr="00DB710B">
        <w:rPr>
          <w:rFonts w:ascii="Work Sans Light" w:eastAsia="Calibri" w:hAnsi="Work Sans Light" w:cs="Arial"/>
          <w:color w:val="000000"/>
          <w:sz w:val="24"/>
          <w:szCs w:val="24"/>
          <w:lang w:val="es-CO"/>
        </w:rPr>
        <w:t xml:space="preserve"> han solicitado la implementación del salvoconducto o guía de movilización como instrumento de control y seguimiento necesario para el transporte de los recursos y/o productos pesqueros y de la acuicultura dentro del  territorio nacional.</w:t>
      </w:r>
    </w:p>
    <w:p w14:paraId="484E01D2" w14:textId="77777777" w:rsidR="0035164E" w:rsidRPr="00DB710B" w:rsidRDefault="0035164E"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p>
    <w:p w14:paraId="73A8B605" w14:textId="18D67D84" w:rsidR="0035164E" w:rsidRPr="00DB710B" w:rsidRDefault="0035164E"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Que el transporte de recursos y/o productos de la pesca y la acuicultura estarán amparados por un salvoconducto o guía de movilización,  y la información contenida servirá de insumo para la toma de datos relacionados con las especies y  volúmenes transportados dentro del territorio nacional, y a su vez la evaluación y análisis de dicha información será útil para </w:t>
      </w:r>
      <w:r w:rsidR="005F093C" w:rsidRPr="00DB710B">
        <w:rPr>
          <w:rFonts w:ascii="Work Sans Light" w:eastAsia="Calibri" w:hAnsi="Work Sans Light" w:cs="Arial"/>
          <w:color w:val="000000"/>
          <w:sz w:val="24"/>
          <w:szCs w:val="24"/>
          <w:lang w:val="es-CO"/>
        </w:rPr>
        <w:t xml:space="preserve">determinar la trazabilidad de los productos y </w:t>
      </w:r>
      <w:r w:rsidRPr="00DB710B">
        <w:rPr>
          <w:rFonts w:ascii="Work Sans Light" w:eastAsia="Calibri" w:hAnsi="Work Sans Light" w:cs="Arial"/>
          <w:color w:val="000000"/>
          <w:sz w:val="24"/>
          <w:szCs w:val="24"/>
          <w:lang w:val="es-CO"/>
        </w:rPr>
        <w:t xml:space="preserve">revisar el cumplimiento de las obligaciones establecidas en el permiso otorgado, como soporte de los datos que resulten confiables para ser integrados en los sistemas de información administrados por la </w:t>
      </w:r>
      <w:r w:rsidR="007771F4" w:rsidRPr="00DB710B">
        <w:rPr>
          <w:rFonts w:ascii="Work Sans Light" w:eastAsia="Calibri" w:hAnsi="Work Sans Light" w:cs="Arial"/>
          <w:color w:val="000000"/>
          <w:sz w:val="24"/>
          <w:szCs w:val="24"/>
          <w:lang w:val="es-CO"/>
        </w:rPr>
        <w:t>AUNAP</w:t>
      </w:r>
      <w:r w:rsidRPr="00DB710B">
        <w:rPr>
          <w:rFonts w:ascii="Work Sans Light" w:eastAsia="Calibri" w:hAnsi="Work Sans Light" w:cs="Arial"/>
          <w:color w:val="000000"/>
          <w:sz w:val="24"/>
          <w:szCs w:val="24"/>
          <w:lang w:val="es-CO"/>
        </w:rPr>
        <w:t>, y para la toma de decisiones orientadas al manejo integral y sostenible de la actividad pesquera y de la acuicultura.</w:t>
      </w:r>
    </w:p>
    <w:p w14:paraId="2A5BCAC4" w14:textId="77777777" w:rsidR="00830CD8" w:rsidRPr="00DB710B" w:rsidRDefault="00830CD8"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p>
    <w:p w14:paraId="1E7E78E1" w14:textId="6A3E2F32" w:rsidR="00830CD8" w:rsidRPr="00DB710B" w:rsidRDefault="0035164E"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Que el salvoconducto o guía de movilización es un instrumento que satisface las exigencias que surgen de la aplicación, en sede administrativa, de los principios de eficacia, economía y celeridad, toda vez que posibilita a la </w:t>
      </w:r>
      <w:r w:rsidR="007771F4" w:rsidRPr="00DB710B">
        <w:rPr>
          <w:rFonts w:ascii="Work Sans Light" w:eastAsia="Calibri" w:hAnsi="Work Sans Light" w:cs="Arial"/>
          <w:color w:val="000000"/>
          <w:sz w:val="24"/>
          <w:szCs w:val="24"/>
          <w:lang w:val="es-CO"/>
        </w:rPr>
        <w:t>AUNAP</w:t>
      </w:r>
      <w:r w:rsidRPr="00DB710B">
        <w:rPr>
          <w:rFonts w:ascii="Work Sans Light" w:eastAsia="Calibri" w:hAnsi="Work Sans Light" w:cs="Arial"/>
          <w:color w:val="000000"/>
          <w:sz w:val="24"/>
          <w:szCs w:val="24"/>
          <w:lang w:val="es-CO"/>
        </w:rPr>
        <w:t xml:space="preserve"> dar una respuesta inmediata a las necesidades de transporte y comercialización de los recursos y/o productos pesqueros y de la acuicultura que tienen los permisionarios, y a la vez permite ejercer las funciones legales de inspección, control, seguimiento y vigilancia que tiene a cargo la autoridad pesquera y  acuícola de Colombia</w:t>
      </w:r>
      <w:r w:rsidR="00644052" w:rsidRPr="00DB710B">
        <w:rPr>
          <w:rFonts w:ascii="Work Sans Light" w:eastAsia="Calibri" w:hAnsi="Work Sans Light" w:cs="Arial"/>
          <w:color w:val="000000"/>
          <w:sz w:val="24"/>
          <w:szCs w:val="24"/>
          <w:lang w:val="es-CO"/>
        </w:rPr>
        <w:t>.</w:t>
      </w:r>
    </w:p>
    <w:p w14:paraId="6B20D9D0" w14:textId="77777777" w:rsidR="00FB1F79" w:rsidRPr="00DB710B" w:rsidRDefault="00FB1F79"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p>
    <w:p w14:paraId="367BC95E" w14:textId="1728E419" w:rsidR="007A3706" w:rsidRPr="00DB710B" w:rsidRDefault="009F3AF9"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lastRenderedPageBreak/>
        <w:t xml:space="preserve">Que la </w:t>
      </w:r>
      <w:r w:rsidR="007771F4" w:rsidRPr="00DB710B">
        <w:rPr>
          <w:rFonts w:ascii="Work Sans Light" w:eastAsia="Calibri" w:hAnsi="Work Sans Light" w:cs="Arial"/>
          <w:color w:val="000000"/>
          <w:sz w:val="24"/>
          <w:szCs w:val="24"/>
          <w:lang w:val="es-CO"/>
        </w:rPr>
        <w:t>AUNAP</w:t>
      </w:r>
      <w:r w:rsidRPr="00DB710B">
        <w:rPr>
          <w:rFonts w:ascii="Work Sans Light" w:eastAsia="Calibri" w:hAnsi="Work Sans Light" w:cs="Arial"/>
          <w:color w:val="000000"/>
          <w:sz w:val="24"/>
          <w:szCs w:val="24"/>
          <w:lang w:val="es-CO"/>
        </w:rPr>
        <w:t>, en su c</w:t>
      </w:r>
      <w:r w:rsidR="00C13D63" w:rsidRPr="00DB710B">
        <w:rPr>
          <w:rFonts w:ascii="Work Sans Light" w:eastAsia="Calibri" w:hAnsi="Work Sans Light" w:cs="Arial"/>
          <w:color w:val="000000"/>
          <w:sz w:val="24"/>
          <w:szCs w:val="24"/>
          <w:lang w:val="es-CO"/>
        </w:rPr>
        <w:t>alidad de A</w:t>
      </w:r>
      <w:r w:rsidRPr="00DB710B">
        <w:rPr>
          <w:rFonts w:ascii="Work Sans Light" w:eastAsia="Calibri" w:hAnsi="Work Sans Light" w:cs="Arial"/>
          <w:color w:val="000000"/>
          <w:sz w:val="24"/>
          <w:szCs w:val="24"/>
          <w:lang w:val="es-CO"/>
        </w:rPr>
        <w:t xml:space="preserve">utoridad  </w:t>
      </w:r>
      <w:r w:rsidR="00C13D63" w:rsidRPr="00DB710B">
        <w:rPr>
          <w:rFonts w:ascii="Work Sans Light" w:eastAsia="Calibri" w:hAnsi="Work Sans Light" w:cs="Arial"/>
          <w:color w:val="000000"/>
          <w:sz w:val="24"/>
          <w:szCs w:val="24"/>
          <w:lang w:val="es-CO"/>
        </w:rPr>
        <w:t xml:space="preserve">Nacional </w:t>
      </w:r>
      <w:r w:rsidRPr="00DB710B">
        <w:rPr>
          <w:rFonts w:ascii="Work Sans Light" w:eastAsia="Calibri" w:hAnsi="Work Sans Light" w:cs="Arial"/>
          <w:color w:val="000000"/>
          <w:sz w:val="24"/>
          <w:szCs w:val="24"/>
          <w:lang w:val="es-CO"/>
        </w:rPr>
        <w:t xml:space="preserve">de </w:t>
      </w:r>
      <w:r w:rsidR="00C13D63" w:rsidRPr="00DB710B">
        <w:rPr>
          <w:rFonts w:ascii="Work Sans Light" w:eastAsia="Calibri" w:hAnsi="Work Sans Light" w:cs="Arial"/>
          <w:color w:val="000000"/>
          <w:sz w:val="24"/>
          <w:szCs w:val="24"/>
          <w:lang w:val="es-CO"/>
        </w:rPr>
        <w:t>Acuicultura y Pesca</w:t>
      </w:r>
      <w:r w:rsidRPr="00DB710B">
        <w:rPr>
          <w:rFonts w:ascii="Work Sans Light" w:eastAsia="Calibri" w:hAnsi="Work Sans Light" w:cs="Arial"/>
          <w:color w:val="000000"/>
          <w:sz w:val="24"/>
          <w:szCs w:val="24"/>
          <w:lang w:val="es-CO"/>
        </w:rPr>
        <w:t xml:space="preserve"> ha desarrollado un  software orientado</w:t>
      </w:r>
      <w:r w:rsidR="00C13D63" w:rsidRPr="00DB710B">
        <w:rPr>
          <w:rFonts w:ascii="Work Sans Light" w:eastAsia="Calibri" w:hAnsi="Work Sans Light" w:cs="Arial"/>
          <w:color w:val="000000"/>
          <w:sz w:val="24"/>
          <w:szCs w:val="24"/>
          <w:lang w:val="es-CO"/>
        </w:rPr>
        <w:t xml:space="preserve"> a la expedición en línea del salvo</w:t>
      </w:r>
      <w:r w:rsidR="007A3706" w:rsidRPr="00DB710B">
        <w:rPr>
          <w:rFonts w:ascii="Work Sans Light" w:eastAsia="Calibri" w:hAnsi="Work Sans Light" w:cs="Arial"/>
          <w:color w:val="000000"/>
          <w:sz w:val="24"/>
          <w:szCs w:val="24"/>
          <w:lang w:val="es-CO"/>
        </w:rPr>
        <w:t>conducto o guía de movilización</w:t>
      </w:r>
      <w:r w:rsidR="00C13D63" w:rsidRPr="00DB710B">
        <w:rPr>
          <w:rFonts w:ascii="Work Sans Light" w:eastAsia="Calibri" w:hAnsi="Work Sans Light" w:cs="Arial"/>
          <w:color w:val="000000"/>
          <w:sz w:val="24"/>
          <w:szCs w:val="24"/>
          <w:lang w:val="es-CO"/>
        </w:rPr>
        <w:t>, con ámbito de aplicación para todo</w:t>
      </w:r>
      <w:r w:rsidRPr="00DB710B">
        <w:rPr>
          <w:rFonts w:ascii="Work Sans Light" w:eastAsia="Calibri" w:hAnsi="Work Sans Light" w:cs="Arial"/>
          <w:color w:val="000000"/>
          <w:sz w:val="24"/>
          <w:szCs w:val="24"/>
          <w:lang w:val="es-CO"/>
        </w:rPr>
        <w:t xml:space="preserve"> el territorio nacional, </w:t>
      </w:r>
      <w:r w:rsidR="007A3706" w:rsidRPr="00DB710B">
        <w:rPr>
          <w:rFonts w:ascii="Work Sans Light" w:eastAsia="Calibri" w:hAnsi="Work Sans Light" w:cs="Arial"/>
          <w:color w:val="000000"/>
          <w:sz w:val="24"/>
          <w:szCs w:val="24"/>
          <w:lang w:val="es-CO"/>
        </w:rPr>
        <w:t xml:space="preserve">el cual facilitará a los permisionarios la expedición de este acto administrativo de trámite para la movilización de los recursos </w:t>
      </w:r>
      <w:r w:rsidR="000C35F4" w:rsidRPr="00DB710B">
        <w:rPr>
          <w:rFonts w:ascii="Work Sans Light" w:eastAsia="Calibri" w:hAnsi="Work Sans Light" w:cs="Arial"/>
          <w:color w:val="000000"/>
          <w:sz w:val="24"/>
          <w:szCs w:val="24"/>
          <w:lang w:val="es-CO"/>
        </w:rPr>
        <w:t xml:space="preserve">y/o productos </w:t>
      </w:r>
      <w:r w:rsidR="007A3706" w:rsidRPr="00DB710B">
        <w:rPr>
          <w:rFonts w:ascii="Work Sans Light" w:eastAsia="Calibri" w:hAnsi="Work Sans Light" w:cs="Arial"/>
          <w:color w:val="000000"/>
          <w:sz w:val="24"/>
          <w:szCs w:val="24"/>
          <w:lang w:val="es-CO"/>
        </w:rPr>
        <w:t xml:space="preserve">pesqueros y de la acuicultura, además </w:t>
      </w:r>
      <w:r w:rsidR="00957147" w:rsidRPr="00DB710B">
        <w:rPr>
          <w:rFonts w:ascii="Work Sans Light" w:eastAsia="Calibri" w:hAnsi="Work Sans Light" w:cs="Arial"/>
          <w:color w:val="000000"/>
          <w:sz w:val="24"/>
          <w:szCs w:val="24"/>
          <w:lang w:val="es-CO"/>
        </w:rPr>
        <w:t xml:space="preserve">de </w:t>
      </w:r>
      <w:r w:rsidR="007A3706" w:rsidRPr="00DB710B">
        <w:rPr>
          <w:rFonts w:ascii="Work Sans Light" w:eastAsia="Calibri" w:hAnsi="Work Sans Light" w:cs="Arial"/>
          <w:color w:val="000000"/>
          <w:sz w:val="24"/>
          <w:szCs w:val="24"/>
          <w:lang w:val="es-CO"/>
        </w:rPr>
        <w:t xml:space="preserve">permitir a la </w:t>
      </w:r>
      <w:r w:rsidR="007771F4" w:rsidRPr="00DB710B">
        <w:rPr>
          <w:rFonts w:ascii="Work Sans Light" w:eastAsia="Calibri" w:hAnsi="Work Sans Light" w:cs="Arial"/>
          <w:color w:val="000000"/>
          <w:sz w:val="24"/>
          <w:szCs w:val="24"/>
          <w:lang w:val="es-CO"/>
        </w:rPr>
        <w:t>AUNAP</w:t>
      </w:r>
      <w:r w:rsidR="007A3706" w:rsidRPr="00DB710B">
        <w:rPr>
          <w:rFonts w:ascii="Work Sans Light" w:eastAsia="Calibri" w:hAnsi="Work Sans Light" w:cs="Arial"/>
          <w:color w:val="000000"/>
          <w:sz w:val="24"/>
          <w:szCs w:val="24"/>
          <w:lang w:val="es-CO"/>
        </w:rPr>
        <w:t xml:space="preserve"> el control, vigilancia y seguimiento a los volúmenes  movilizados y comercializados. </w:t>
      </w:r>
    </w:p>
    <w:p w14:paraId="45E8FE6E" w14:textId="77777777" w:rsidR="00830CD8" w:rsidRPr="00DB710B" w:rsidRDefault="00830CD8"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p>
    <w:p w14:paraId="16758F4A" w14:textId="5C87ECD8" w:rsidR="00830CD8" w:rsidRPr="00DB710B" w:rsidRDefault="00830CD8"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Que por todo lo antes mencionado, el salvoconducto o guía de movilización se implementará a nivel nacional como un instrumento de control y seguimiento administrativo cuyo contenido debe ser coherente con las condiciones establecidas en el permiso otorgado por la </w:t>
      </w:r>
      <w:r w:rsidR="007771F4" w:rsidRPr="00DB710B">
        <w:rPr>
          <w:rFonts w:ascii="Work Sans Light" w:eastAsia="Calibri" w:hAnsi="Work Sans Light" w:cs="Arial"/>
          <w:color w:val="000000"/>
          <w:sz w:val="24"/>
          <w:szCs w:val="24"/>
          <w:lang w:val="es-CO"/>
        </w:rPr>
        <w:t>AUNAP</w:t>
      </w:r>
      <w:r w:rsidRPr="00DB710B">
        <w:rPr>
          <w:rFonts w:ascii="Work Sans Light" w:eastAsia="Calibri" w:hAnsi="Work Sans Light" w:cs="Arial"/>
          <w:color w:val="000000"/>
          <w:sz w:val="24"/>
          <w:szCs w:val="24"/>
          <w:lang w:val="es-CO"/>
        </w:rPr>
        <w:t>.</w:t>
      </w:r>
    </w:p>
    <w:p w14:paraId="3706CEBE" w14:textId="77777777" w:rsidR="007A3706" w:rsidRPr="00DB710B" w:rsidRDefault="007A3706" w:rsidP="002A351F">
      <w:pPr>
        <w:autoSpaceDE w:val="0"/>
        <w:autoSpaceDN w:val="0"/>
        <w:adjustRightInd w:val="0"/>
        <w:spacing w:after="0" w:line="240" w:lineRule="auto"/>
        <w:ind w:left="708" w:hanging="708"/>
        <w:jc w:val="both"/>
        <w:rPr>
          <w:rFonts w:ascii="Work Sans Light" w:eastAsia="Calibri" w:hAnsi="Work Sans Light" w:cs="Arial"/>
          <w:color w:val="000000"/>
          <w:sz w:val="24"/>
          <w:szCs w:val="24"/>
          <w:lang w:val="es-CO"/>
        </w:rPr>
      </w:pPr>
    </w:p>
    <w:p w14:paraId="1B362618" w14:textId="46C4359C" w:rsidR="007A3706" w:rsidRPr="00DB710B" w:rsidRDefault="007A3706"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Que teniendo en </w:t>
      </w:r>
      <w:r w:rsidR="00E45EE5" w:rsidRPr="00DB710B">
        <w:rPr>
          <w:rFonts w:ascii="Work Sans Light" w:eastAsia="Calibri" w:hAnsi="Work Sans Light" w:cs="Arial"/>
          <w:color w:val="000000"/>
          <w:sz w:val="24"/>
          <w:szCs w:val="24"/>
          <w:lang w:val="es-CO"/>
        </w:rPr>
        <w:t xml:space="preserve">cuenta las socializaciones realizadas con autoridades militares, permisionarios y oficinas regionales de la </w:t>
      </w:r>
      <w:r w:rsidR="007771F4" w:rsidRPr="00DB710B">
        <w:rPr>
          <w:rFonts w:ascii="Work Sans Light" w:eastAsia="Calibri" w:hAnsi="Work Sans Light" w:cs="Arial"/>
          <w:color w:val="000000"/>
          <w:sz w:val="24"/>
          <w:szCs w:val="24"/>
          <w:lang w:val="es-CO"/>
        </w:rPr>
        <w:t>AUNAP</w:t>
      </w:r>
      <w:r w:rsidR="00E45EE5" w:rsidRPr="00DB710B">
        <w:rPr>
          <w:rFonts w:ascii="Work Sans Light" w:eastAsia="Calibri" w:hAnsi="Work Sans Light" w:cs="Arial"/>
          <w:color w:val="000000"/>
          <w:sz w:val="24"/>
          <w:szCs w:val="24"/>
          <w:lang w:val="es-CO"/>
        </w:rPr>
        <w:t>, se verificó el funcionamiento y utilidad del software que soporta la expedición de las guías o salvoconductos.</w:t>
      </w:r>
    </w:p>
    <w:p w14:paraId="314DADE3" w14:textId="77777777" w:rsidR="001E71D2" w:rsidRPr="00DB710B" w:rsidRDefault="001E71D2"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p>
    <w:p w14:paraId="3E48186A" w14:textId="18710244" w:rsidR="00830CD8" w:rsidRPr="00DB710B" w:rsidRDefault="00830CD8"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Que la información reportada en los salvoconductos o guías de movilización puede formar</w:t>
      </w:r>
      <w:r w:rsidR="00983495">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parte del Servicio Estadístico Pesquero Colombiano — SEPEC, y para ello la entida</w:t>
      </w:r>
      <w:r w:rsidR="0060466E" w:rsidRPr="00DB710B">
        <w:rPr>
          <w:rFonts w:ascii="Work Sans Light" w:eastAsia="Calibri" w:hAnsi="Work Sans Light" w:cs="Arial"/>
          <w:color w:val="000000"/>
          <w:sz w:val="24"/>
          <w:szCs w:val="24"/>
          <w:lang w:val="es-CO"/>
        </w:rPr>
        <w:t>d tomará las medidas necesarias.</w:t>
      </w:r>
    </w:p>
    <w:p w14:paraId="74CFD42C" w14:textId="77777777" w:rsidR="000632BC" w:rsidRPr="00DB710B" w:rsidRDefault="000632BC"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p>
    <w:p w14:paraId="571DEA89" w14:textId="2B72E80F" w:rsidR="00680EB9" w:rsidRPr="00DB710B" w:rsidRDefault="00680EB9"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Que la </w:t>
      </w:r>
      <w:r w:rsidR="007771F4" w:rsidRPr="00DB710B">
        <w:rPr>
          <w:rFonts w:ascii="Work Sans Light" w:eastAsia="Calibri" w:hAnsi="Work Sans Light" w:cs="Arial"/>
          <w:color w:val="000000"/>
          <w:sz w:val="24"/>
          <w:szCs w:val="24"/>
          <w:lang w:val="es-CO"/>
        </w:rPr>
        <w:t>AUNAP</w:t>
      </w:r>
      <w:r w:rsidRPr="00DB710B">
        <w:rPr>
          <w:rFonts w:ascii="Work Sans Light" w:eastAsia="Calibri" w:hAnsi="Work Sans Light" w:cs="Arial"/>
          <w:color w:val="000000"/>
          <w:sz w:val="24"/>
          <w:szCs w:val="24"/>
          <w:lang w:val="es-CO"/>
        </w:rPr>
        <w:t xml:space="preserve"> ha identificado la necesidad de simplificar el ordenamiento jurídico del salvoconducto o guía de movilización con el fin </w:t>
      </w:r>
      <w:r w:rsidR="008B7856" w:rsidRPr="00DB710B">
        <w:rPr>
          <w:rFonts w:ascii="Work Sans Light" w:eastAsia="Calibri" w:hAnsi="Work Sans Light" w:cs="Arial"/>
          <w:color w:val="000000"/>
          <w:sz w:val="24"/>
          <w:szCs w:val="24"/>
          <w:lang w:val="es-CO"/>
        </w:rPr>
        <w:t xml:space="preserve">de </w:t>
      </w:r>
      <w:r w:rsidRPr="00DB710B">
        <w:rPr>
          <w:rFonts w:ascii="Work Sans Light" w:eastAsia="Calibri" w:hAnsi="Work Sans Light" w:cs="Arial"/>
          <w:color w:val="000000"/>
          <w:sz w:val="24"/>
          <w:szCs w:val="24"/>
          <w:lang w:val="es-CO"/>
        </w:rPr>
        <w:t>asegurar la eficiencia administrativa del sistema legal y así mismo afianzar la seguridad jurídica.</w:t>
      </w:r>
    </w:p>
    <w:p w14:paraId="109009EE" w14:textId="77777777" w:rsidR="000632BC" w:rsidRPr="00DB710B" w:rsidRDefault="000632BC"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p>
    <w:p w14:paraId="2FEB7F82" w14:textId="37FB035B" w:rsidR="001E71D2" w:rsidRPr="00DB710B" w:rsidRDefault="001E71D2"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Que la </w:t>
      </w:r>
      <w:r w:rsidR="007771F4" w:rsidRPr="00DB710B">
        <w:rPr>
          <w:rFonts w:ascii="Work Sans Light" w:eastAsia="Calibri" w:hAnsi="Work Sans Light" w:cs="Arial"/>
          <w:color w:val="000000"/>
          <w:sz w:val="24"/>
          <w:szCs w:val="24"/>
          <w:lang w:val="es-CO"/>
        </w:rPr>
        <w:t>AUNAP</w:t>
      </w:r>
      <w:r w:rsidR="00ED2909" w:rsidRPr="00DB710B">
        <w:rPr>
          <w:rFonts w:ascii="Work Sans Light" w:eastAsia="Calibri" w:hAnsi="Work Sans Light" w:cs="Arial"/>
          <w:color w:val="000000"/>
          <w:sz w:val="24"/>
          <w:szCs w:val="24"/>
          <w:lang w:val="es-CO"/>
        </w:rPr>
        <w:t xml:space="preserve"> implementará el salvoconducto o guía de movilización vía online a través de la página web de la entidad o de la APP de salvoconductos,</w:t>
      </w:r>
      <w:r w:rsidRPr="00DB710B">
        <w:rPr>
          <w:rFonts w:ascii="Work Sans Light" w:eastAsia="Calibri" w:hAnsi="Work Sans Light" w:cs="Arial"/>
          <w:color w:val="000000"/>
          <w:sz w:val="24"/>
          <w:szCs w:val="24"/>
          <w:lang w:val="es-CO"/>
        </w:rPr>
        <w:t xml:space="preserve"> en cumplimiento al decreto 088 del 24 de enero de 2022, "Por el cual se adiciona el Título 20 a la Parte 2 del Libro 2 del Decreto Único Reglamentario del Sector de Tecnologías de la Información y las Comunicaciones, Decreto 1078 de 2015, para reglamentar los articulas 3, 5 Y 6 de la Ley 2052 de 2020, estableciendo los conceptos, lineamientos, plazos y condiciones para la digitalización y automatización de trámites y su realización en línea</w:t>
      </w:r>
      <w:r w:rsidR="00CA5896" w:rsidRPr="00DB710B">
        <w:rPr>
          <w:rFonts w:ascii="Work Sans Light" w:eastAsia="Calibri" w:hAnsi="Work Sans Light" w:cs="Arial"/>
          <w:color w:val="000000"/>
          <w:sz w:val="24"/>
          <w:szCs w:val="24"/>
          <w:lang w:val="es-CO"/>
        </w:rPr>
        <w:t>”</w:t>
      </w:r>
      <w:r w:rsidRPr="00DB710B">
        <w:rPr>
          <w:rFonts w:ascii="Work Sans Light" w:eastAsia="Calibri" w:hAnsi="Work Sans Light" w:cs="Arial"/>
          <w:color w:val="000000"/>
          <w:sz w:val="24"/>
          <w:szCs w:val="24"/>
          <w:lang w:val="es-CO"/>
        </w:rPr>
        <w:t>.</w:t>
      </w:r>
    </w:p>
    <w:p w14:paraId="6EDD7578" w14:textId="77777777" w:rsidR="00830CD8" w:rsidRPr="00DB710B" w:rsidRDefault="00830CD8"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p>
    <w:p w14:paraId="40F06A10" w14:textId="47360CDB" w:rsidR="00233C8F" w:rsidRPr="00DB710B" w:rsidRDefault="008B7856" w:rsidP="003C2E11">
      <w:pPr>
        <w:spacing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Que,</w:t>
      </w:r>
      <w:r w:rsidR="00233C8F" w:rsidRPr="00DB710B">
        <w:rPr>
          <w:rFonts w:ascii="Work Sans Light" w:eastAsia="Calibri" w:hAnsi="Work Sans Light" w:cs="Arial"/>
          <w:color w:val="000000"/>
          <w:sz w:val="24"/>
          <w:szCs w:val="24"/>
          <w:lang w:val="es-CO"/>
        </w:rPr>
        <w:t xml:space="preserve"> en mérito de lo expuesto, </w:t>
      </w:r>
    </w:p>
    <w:p w14:paraId="1BCE193B" w14:textId="77777777" w:rsidR="00983495" w:rsidRDefault="00983495" w:rsidP="007771F4">
      <w:pPr>
        <w:spacing w:line="240" w:lineRule="auto"/>
        <w:jc w:val="center"/>
        <w:rPr>
          <w:rFonts w:ascii="Work Sans Light" w:eastAsia="Calibri" w:hAnsi="Work Sans Light" w:cs="Arial"/>
          <w:b/>
          <w:bCs/>
          <w:color w:val="000000"/>
          <w:sz w:val="24"/>
          <w:szCs w:val="24"/>
          <w:lang w:val="es-CO"/>
        </w:rPr>
      </w:pPr>
    </w:p>
    <w:p w14:paraId="463C9C40" w14:textId="55E3B61B" w:rsidR="00CE5E01" w:rsidRDefault="001C7D01" w:rsidP="007771F4">
      <w:pPr>
        <w:spacing w:line="240" w:lineRule="auto"/>
        <w:jc w:val="center"/>
        <w:rPr>
          <w:rFonts w:ascii="Work Sans Light" w:eastAsia="Calibri" w:hAnsi="Work Sans Light" w:cs="Arial"/>
          <w:color w:val="000000"/>
          <w:sz w:val="24"/>
          <w:szCs w:val="24"/>
          <w:lang w:val="es-CO"/>
        </w:rPr>
      </w:pPr>
      <w:r w:rsidRPr="00E509F1">
        <w:rPr>
          <w:rFonts w:ascii="Work Sans Light" w:eastAsia="Calibri" w:hAnsi="Work Sans Light" w:cs="Arial"/>
          <w:b/>
          <w:bCs/>
          <w:color w:val="000000"/>
          <w:sz w:val="24"/>
          <w:szCs w:val="24"/>
          <w:lang w:val="es-CO"/>
        </w:rPr>
        <w:t>RESUELVE</w:t>
      </w:r>
      <w:r w:rsidRPr="00DB710B">
        <w:rPr>
          <w:rFonts w:ascii="Work Sans Light" w:eastAsia="Calibri" w:hAnsi="Work Sans Light" w:cs="Arial"/>
          <w:color w:val="000000"/>
          <w:sz w:val="24"/>
          <w:szCs w:val="24"/>
          <w:lang w:val="es-CO"/>
        </w:rPr>
        <w:t>:</w:t>
      </w:r>
    </w:p>
    <w:p w14:paraId="109A4334" w14:textId="27A1BD48" w:rsidR="00233C8F" w:rsidRPr="00DB710B" w:rsidRDefault="001C7D01" w:rsidP="003C2E11">
      <w:pPr>
        <w:spacing w:before="100" w:beforeAutospacing="1" w:after="100" w:afterAutospacing="1" w:line="240" w:lineRule="auto"/>
        <w:jc w:val="both"/>
        <w:rPr>
          <w:rFonts w:ascii="Work Sans Light" w:eastAsia="Calibri" w:hAnsi="Work Sans Light" w:cs="Arial"/>
          <w:color w:val="000000"/>
          <w:sz w:val="24"/>
          <w:szCs w:val="24"/>
          <w:lang w:val="es-CO"/>
        </w:rPr>
      </w:pPr>
      <w:r w:rsidRPr="00E509F1">
        <w:rPr>
          <w:rFonts w:ascii="Work Sans Light" w:eastAsia="Calibri" w:hAnsi="Work Sans Light" w:cs="Arial"/>
          <w:b/>
          <w:bCs/>
          <w:color w:val="000000"/>
          <w:sz w:val="24"/>
          <w:szCs w:val="24"/>
          <w:lang w:val="es-CO"/>
        </w:rPr>
        <w:t xml:space="preserve">ARTÍCULO PRIMERO: </w:t>
      </w:r>
      <w:r w:rsidR="005A6175" w:rsidRPr="00E509F1">
        <w:rPr>
          <w:rFonts w:ascii="Work Sans Light" w:eastAsia="Calibri" w:hAnsi="Work Sans Light" w:cs="Arial"/>
          <w:b/>
          <w:bCs/>
          <w:color w:val="000000"/>
          <w:sz w:val="24"/>
          <w:szCs w:val="24"/>
          <w:lang w:val="es-CO"/>
        </w:rPr>
        <w:t>IMPLEMENTESE</w:t>
      </w:r>
      <w:r w:rsidR="005A6175" w:rsidRPr="00DB710B">
        <w:rPr>
          <w:rFonts w:ascii="Work Sans Light" w:eastAsia="Calibri" w:hAnsi="Work Sans Light" w:cs="Arial"/>
          <w:color w:val="000000"/>
          <w:sz w:val="24"/>
          <w:szCs w:val="24"/>
          <w:lang w:val="es-CO"/>
        </w:rPr>
        <w:t xml:space="preserve"> el salvoconducto o guía de movilización</w:t>
      </w:r>
      <w:r w:rsidR="00E45EE5" w:rsidRPr="00DB710B">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 xml:space="preserve">como </w:t>
      </w:r>
      <w:r w:rsidR="00E313A0" w:rsidRPr="00DB710B">
        <w:rPr>
          <w:rFonts w:ascii="Work Sans Light" w:eastAsia="Calibri" w:hAnsi="Work Sans Light" w:cs="Arial"/>
          <w:color w:val="000000"/>
          <w:sz w:val="24"/>
          <w:szCs w:val="24"/>
          <w:lang w:val="es-CO"/>
        </w:rPr>
        <w:t>un acto administrativo de</w:t>
      </w:r>
      <w:r w:rsidR="00FF713B" w:rsidRPr="00DB710B">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trámite, que fortalezca los mecanismos de control</w:t>
      </w:r>
      <w:r w:rsidR="00E45EE5" w:rsidRPr="00DB710B">
        <w:rPr>
          <w:rFonts w:ascii="Work Sans Light" w:eastAsia="Calibri" w:hAnsi="Work Sans Light" w:cs="Arial"/>
          <w:color w:val="000000"/>
          <w:sz w:val="24"/>
          <w:szCs w:val="24"/>
          <w:lang w:val="es-CO"/>
        </w:rPr>
        <w:t>,</w:t>
      </w:r>
      <w:r w:rsidRPr="00DB710B">
        <w:rPr>
          <w:rFonts w:ascii="Work Sans Light" w:eastAsia="Calibri" w:hAnsi="Work Sans Light" w:cs="Arial"/>
          <w:color w:val="000000"/>
          <w:sz w:val="24"/>
          <w:szCs w:val="24"/>
          <w:lang w:val="es-CO"/>
        </w:rPr>
        <w:t xml:space="preserve"> vigilancia </w:t>
      </w:r>
      <w:r w:rsidR="00E45EE5" w:rsidRPr="00DB710B">
        <w:rPr>
          <w:rFonts w:ascii="Work Sans Light" w:eastAsia="Calibri" w:hAnsi="Work Sans Light" w:cs="Arial"/>
          <w:color w:val="000000"/>
          <w:sz w:val="24"/>
          <w:szCs w:val="24"/>
          <w:lang w:val="es-CO"/>
        </w:rPr>
        <w:t xml:space="preserve">y seguimiento </w:t>
      </w:r>
      <w:r w:rsidRPr="00DB710B">
        <w:rPr>
          <w:rFonts w:ascii="Work Sans Light" w:eastAsia="Calibri" w:hAnsi="Work Sans Light" w:cs="Arial"/>
          <w:color w:val="000000"/>
          <w:sz w:val="24"/>
          <w:szCs w:val="24"/>
          <w:lang w:val="es-CO"/>
        </w:rPr>
        <w:t xml:space="preserve">de la actividad pesquera y </w:t>
      </w:r>
      <w:r w:rsidR="00644052" w:rsidRPr="00DB710B">
        <w:rPr>
          <w:rFonts w:ascii="Work Sans Light" w:eastAsia="Calibri" w:hAnsi="Work Sans Light" w:cs="Arial"/>
          <w:color w:val="000000"/>
          <w:sz w:val="24"/>
          <w:szCs w:val="24"/>
          <w:lang w:val="es-CO"/>
        </w:rPr>
        <w:t>de la acuicultura</w:t>
      </w:r>
      <w:r w:rsidRPr="00DB710B">
        <w:rPr>
          <w:rFonts w:ascii="Work Sans Light" w:eastAsia="Calibri" w:hAnsi="Work Sans Light" w:cs="Arial"/>
          <w:color w:val="000000"/>
          <w:sz w:val="24"/>
          <w:szCs w:val="24"/>
          <w:lang w:val="es-CO"/>
        </w:rPr>
        <w:t>, teniendo en cuenta l</w:t>
      </w:r>
      <w:r w:rsidR="002C4D24" w:rsidRPr="00DB710B">
        <w:rPr>
          <w:rFonts w:ascii="Work Sans Light" w:eastAsia="Calibri" w:hAnsi="Work Sans Light" w:cs="Arial"/>
          <w:color w:val="000000"/>
          <w:sz w:val="24"/>
          <w:szCs w:val="24"/>
          <w:lang w:val="es-CO"/>
        </w:rPr>
        <w:t>o expuesto en l</w:t>
      </w:r>
      <w:r w:rsidRPr="00DB710B">
        <w:rPr>
          <w:rFonts w:ascii="Work Sans Light" w:eastAsia="Calibri" w:hAnsi="Work Sans Light" w:cs="Arial"/>
          <w:color w:val="000000"/>
          <w:sz w:val="24"/>
          <w:szCs w:val="24"/>
          <w:lang w:val="es-CO"/>
        </w:rPr>
        <w:t xml:space="preserve">a parte considerativa del presente acto administrativo. </w:t>
      </w:r>
    </w:p>
    <w:p w14:paraId="0910CEA0" w14:textId="214953CF" w:rsidR="00233C8F" w:rsidRPr="00DB710B" w:rsidRDefault="002B5A9D"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r w:rsidRPr="00E509F1">
        <w:rPr>
          <w:rFonts w:ascii="Work Sans Light" w:eastAsia="Calibri" w:hAnsi="Work Sans Light" w:cs="Arial"/>
          <w:b/>
          <w:bCs/>
          <w:color w:val="000000"/>
          <w:sz w:val="24"/>
          <w:szCs w:val="24"/>
          <w:lang w:val="es-CO"/>
        </w:rPr>
        <w:t>ARTÍ</w:t>
      </w:r>
      <w:r w:rsidR="001C7D01" w:rsidRPr="00E509F1">
        <w:rPr>
          <w:rFonts w:ascii="Work Sans Light" w:eastAsia="Calibri" w:hAnsi="Work Sans Light" w:cs="Arial"/>
          <w:b/>
          <w:bCs/>
          <w:color w:val="000000"/>
          <w:sz w:val="24"/>
          <w:szCs w:val="24"/>
          <w:lang w:val="es-CO"/>
        </w:rPr>
        <w:t xml:space="preserve">CULO </w:t>
      </w:r>
      <w:r w:rsidR="004D0292" w:rsidRPr="00E509F1">
        <w:rPr>
          <w:rFonts w:ascii="Work Sans Light" w:eastAsia="Calibri" w:hAnsi="Work Sans Light" w:cs="Arial"/>
          <w:b/>
          <w:bCs/>
          <w:color w:val="000000"/>
          <w:sz w:val="24"/>
          <w:szCs w:val="24"/>
          <w:lang w:val="es-CO"/>
        </w:rPr>
        <w:t>SEGUNDO</w:t>
      </w:r>
      <w:r w:rsidR="00233C8F" w:rsidRPr="00E509F1">
        <w:rPr>
          <w:rFonts w:ascii="Work Sans Light" w:eastAsia="Calibri" w:hAnsi="Work Sans Light" w:cs="Arial"/>
          <w:b/>
          <w:bCs/>
          <w:color w:val="000000"/>
          <w:sz w:val="24"/>
          <w:szCs w:val="24"/>
          <w:lang w:val="es-CO"/>
        </w:rPr>
        <w:t xml:space="preserve">: </w:t>
      </w:r>
      <w:r w:rsidR="00BA6F0A" w:rsidRPr="00E509F1">
        <w:rPr>
          <w:rFonts w:ascii="Work Sans Light" w:eastAsia="Calibri" w:hAnsi="Work Sans Light" w:cs="Arial"/>
          <w:b/>
          <w:bCs/>
          <w:color w:val="000000"/>
          <w:sz w:val="24"/>
          <w:szCs w:val="24"/>
          <w:lang w:val="es-CO"/>
        </w:rPr>
        <w:t>OBLIGACION</w:t>
      </w:r>
      <w:r w:rsidR="00BA6F0A" w:rsidRPr="00DB710B">
        <w:rPr>
          <w:rFonts w:ascii="Work Sans Light" w:eastAsia="Calibri" w:hAnsi="Work Sans Light" w:cs="Arial"/>
          <w:color w:val="000000"/>
          <w:sz w:val="24"/>
          <w:szCs w:val="24"/>
          <w:lang w:val="es-CO"/>
        </w:rPr>
        <w:t xml:space="preserve">: </w:t>
      </w:r>
      <w:r w:rsidR="00233C8F" w:rsidRPr="00DB710B">
        <w:rPr>
          <w:rFonts w:ascii="Work Sans Light" w:eastAsia="Calibri" w:hAnsi="Work Sans Light" w:cs="Arial"/>
          <w:color w:val="000000"/>
          <w:sz w:val="24"/>
          <w:szCs w:val="24"/>
          <w:lang w:val="es-CO"/>
        </w:rPr>
        <w:t>Es obligación de los titulares de permis</w:t>
      </w:r>
      <w:r w:rsidR="00FA73B9" w:rsidRPr="00DB710B">
        <w:rPr>
          <w:rFonts w:ascii="Work Sans Light" w:eastAsia="Calibri" w:hAnsi="Work Sans Light" w:cs="Arial"/>
          <w:color w:val="000000"/>
          <w:sz w:val="24"/>
          <w:szCs w:val="24"/>
          <w:lang w:val="es-CO"/>
        </w:rPr>
        <w:t>os</w:t>
      </w:r>
      <w:r w:rsidR="00F11BFE" w:rsidRPr="00DB710B">
        <w:rPr>
          <w:rFonts w:ascii="Work Sans Light" w:eastAsia="Calibri" w:hAnsi="Work Sans Light" w:cs="Arial"/>
          <w:color w:val="000000"/>
          <w:sz w:val="24"/>
          <w:szCs w:val="24"/>
          <w:lang w:val="es-CO"/>
        </w:rPr>
        <w:t xml:space="preserve"> </w:t>
      </w:r>
      <w:r w:rsidR="008027FB" w:rsidRPr="00DB710B">
        <w:rPr>
          <w:rFonts w:ascii="Work Sans Light" w:eastAsia="Calibri" w:hAnsi="Work Sans Light" w:cs="Arial"/>
          <w:color w:val="000000"/>
          <w:sz w:val="24"/>
          <w:szCs w:val="24"/>
          <w:lang w:val="es-CO"/>
        </w:rPr>
        <w:t>de recursos</w:t>
      </w:r>
      <w:r w:rsidR="00F11BFE" w:rsidRPr="00DB710B">
        <w:rPr>
          <w:rFonts w:ascii="Work Sans Light" w:eastAsia="Calibri" w:hAnsi="Work Sans Light" w:cs="Arial"/>
          <w:color w:val="000000"/>
          <w:sz w:val="24"/>
          <w:szCs w:val="24"/>
          <w:lang w:val="es-CO"/>
        </w:rPr>
        <w:t xml:space="preserve"> y/o productos pesqueros </w:t>
      </w:r>
      <w:r w:rsidR="00462E21" w:rsidRPr="00DB710B">
        <w:rPr>
          <w:rFonts w:ascii="Work Sans Light" w:eastAsia="Calibri" w:hAnsi="Work Sans Light" w:cs="Arial"/>
          <w:color w:val="000000"/>
          <w:sz w:val="24"/>
          <w:szCs w:val="24"/>
          <w:lang w:val="es-CO"/>
        </w:rPr>
        <w:t>y de</w:t>
      </w:r>
      <w:r w:rsidR="000208E9" w:rsidRPr="00DB710B">
        <w:rPr>
          <w:rFonts w:ascii="Work Sans Light" w:eastAsia="Calibri" w:hAnsi="Work Sans Light" w:cs="Arial"/>
          <w:color w:val="000000"/>
          <w:sz w:val="24"/>
          <w:szCs w:val="24"/>
          <w:lang w:val="es-CO"/>
        </w:rPr>
        <w:t xml:space="preserve"> la </w:t>
      </w:r>
      <w:r w:rsidR="00FA73B9" w:rsidRPr="00DB710B">
        <w:rPr>
          <w:rFonts w:ascii="Work Sans Light" w:eastAsia="Calibri" w:hAnsi="Work Sans Light" w:cs="Arial"/>
          <w:color w:val="000000"/>
          <w:sz w:val="24"/>
          <w:szCs w:val="24"/>
          <w:lang w:val="es-CO"/>
        </w:rPr>
        <w:t>acuicultura</w:t>
      </w:r>
      <w:r w:rsidR="00BA6F0A" w:rsidRPr="00DB710B">
        <w:rPr>
          <w:rFonts w:ascii="Work Sans Light" w:eastAsia="Calibri" w:hAnsi="Work Sans Light" w:cs="Arial"/>
          <w:color w:val="000000"/>
          <w:sz w:val="24"/>
          <w:szCs w:val="24"/>
          <w:lang w:val="es-CO"/>
        </w:rPr>
        <w:t>,</w:t>
      </w:r>
      <w:r w:rsidR="00FA73B9" w:rsidRPr="00DB710B">
        <w:rPr>
          <w:rFonts w:ascii="Work Sans Light" w:eastAsia="Calibri" w:hAnsi="Work Sans Light" w:cs="Arial"/>
          <w:color w:val="000000"/>
          <w:sz w:val="24"/>
          <w:szCs w:val="24"/>
          <w:lang w:val="es-CO"/>
        </w:rPr>
        <w:t xml:space="preserve"> </w:t>
      </w:r>
      <w:r w:rsidR="00233C8F" w:rsidRPr="00DB710B">
        <w:rPr>
          <w:rFonts w:ascii="Work Sans Light" w:eastAsia="Calibri" w:hAnsi="Work Sans Light" w:cs="Arial"/>
          <w:color w:val="000000"/>
          <w:sz w:val="24"/>
          <w:szCs w:val="24"/>
          <w:lang w:val="es-CO"/>
        </w:rPr>
        <w:t xml:space="preserve">obtener el salvoconducto o guía de movilización </w:t>
      </w:r>
      <w:r w:rsidR="008027FB" w:rsidRPr="00DB710B">
        <w:rPr>
          <w:rFonts w:ascii="Work Sans Light" w:eastAsia="Calibri" w:hAnsi="Work Sans Light" w:cs="Arial"/>
          <w:color w:val="000000"/>
          <w:sz w:val="24"/>
          <w:szCs w:val="24"/>
          <w:lang w:val="es-CO"/>
        </w:rPr>
        <w:t xml:space="preserve">para su </w:t>
      </w:r>
      <w:r w:rsidR="00EC5089" w:rsidRPr="00DB710B">
        <w:rPr>
          <w:rFonts w:ascii="Work Sans Light" w:eastAsia="Calibri" w:hAnsi="Work Sans Light" w:cs="Arial"/>
          <w:color w:val="000000"/>
          <w:sz w:val="24"/>
          <w:szCs w:val="24"/>
          <w:lang w:val="es-CO"/>
        </w:rPr>
        <w:t>transporte</w:t>
      </w:r>
      <w:r w:rsidR="00231BEF" w:rsidRPr="00DB710B">
        <w:rPr>
          <w:rFonts w:ascii="Work Sans Light" w:eastAsia="Calibri" w:hAnsi="Work Sans Light" w:cs="Arial"/>
          <w:color w:val="000000"/>
          <w:sz w:val="24"/>
          <w:szCs w:val="24"/>
          <w:lang w:val="es-CO"/>
        </w:rPr>
        <w:t xml:space="preserve"> </w:t>
      </w:r>
      <w:r w:rsidR="00FD2EBD" w:rsidRPr="00DB710B">
        <w:rPr>
          <w:rFonts w:ascii="Work Sans Light" w:eastAsia="Calibri" w:hAnsi="Work Sans Light" w:cs="Arial"/>
          <w:color w:val="000000"/>
          <w:sz w:val="24"/>
          <w:szCs w:val="24"/>
          <w:lang w:val="es-CO"/>
        </w:rPr>
        <w:t xml:space="preserve">con destino </w:t>
      </w:r>
      <w:r w:rsidR="00462E21" w:rsidRPr="00DB710B">
        <w:rPr>
          <w:rFonts w:ascii="Work Sans Light" w:eastAsia="Calibri" w:hAnsi="Work Sans Light" w:cs="Arial"/>
          <w:color w:val="000000"/>
          <w:sz w:val="24"/>
          <w:szCs w:val="24"/>
          <w:lang w:val="es-CO"/>
        </w:rPr>
        <w:t>fin</w:t>
      </w:r>
      <w:r w:rsidR="00FD2EBD" w:rsidRPr="00DB710B">
        <w:rPr>
          <w:rFonts w:ascii="Work Sans Light" w:eastAsia="Calibri" w:hAnsi="Work Sans Light" w:cs="Arial"/>
          <w:color w:val="000000"/>
          <w:sz w:val="24"/>
          <w:szCs w:val="24"/>
          <w:lang w:val="es-CO"/>
        </w:rPr>
        <w:t xml:space="preserve">al </w:t>
      </w:r>
      <w:r w:rsidR="002A351F" w:rsidRPr="00DB710B">
        <w:rPr>
          <w:rFonts w:ascii="Work Sans Light" w:eastAsia="Calibri" w:hAnsi="Work Sans Light" w:cs="Arial"/>
          <w:color w:val="000000"/>
          <w:sz w:val="24"/>
          <w:szCs w:val="24"/>
          <w:lang w:val="es-CO"/>
        </w:rPr>
        <w:t>en el</w:t>
      </w:r>
      <w:r w:rsidR="00C405BC" w:rsidRPr="00DB710B">
        <w:rPr>
          <w:rFonts w:ascii="Work Sans Light" w:eastAsia="Calibri" w:hAnsi="Work Sans Light" w:cs="Arial"/>
          <w:color w:val="000000"/>
          <w:sz w:val="24"/>
          <w:szCs w:val="24"/>
          <w:lang w:val="es-CO"/>
        </w:rPr>
        <w:t xml:space="preserve"> </w:t>
      </w:r>
      <w:r w:rsidR="00FD2EBD" w:rsidRPr="00DB710B">
        <w:rPr>
          <w:rFonts w:ascii="Work Sans Light" w:eastAsia="Calibri" w:hAnsi="Work Sans Light" w:cs="Arial"/>
          <w:color w:val="000000"/>
          <w:sz w:val="24"/>
          <w:szCs w:val="24"/>
          <w:lang w:val="es-CO"/>
        </w:rPr>
        <w:t>territorio</w:t>
      </w:r>
      <w:r w:rsidR="005E322A" w:rsidRPr="00DB710B">
        <w:rPr>
          <w:rFonts w:ascii="Work Sans Light" w:eastAsia="Calibri" w:hAnsi="Work Sans Light" w:cs="Arial"/>
          <w:color w:val="000000"/>
          <w:sz w:val="24"/>
          <w:szCs w:val="24"/>
          <w:lang w:val="es-CO"/>
        </w:rPr>
        <w:t xml:space="preserve"> nacional</w:t>
      </w:r>
      <w:r w:rsidR="00014B1A" w:rsidRPr="00DB710B">
        <w:rPr>
          <w:rFonts w:ascii="Work Sans Light" w:eastAsia="Calibri" w:hAnsi="Work Sans Light" w:cs="Arial"/>
          <w:color w:val="000000"/>
          <w:sz w:val="24"/>
          <w:szCs w:val="24"/>
          <w:lang w:val="es-CO"/>
        </w:rPr>
        <w:t>.</w:t>
      </w:r>
      <w:r w:rsidR="005E322A" w:rsidRPr="00DB710B">
        <w:rPr>
          <w:rFonts w:ascii="Work Sans Light" w:eastAsia="Calibri" w:hAnsi="Work Sans Light" w:cs="Arial"/>
          <w:color w:val="000000"/>
          <w:sz w:val="24"/>
          <w:szCs w:val="24"/>
          <w:lang w:val="es-CO"/>
        </w:rPr>
        <w:t xml:space="preserve"> </w:t>
      </w:r>
    </w:p>
    <w:p w14:paraId="64D39475" w14:textId="199E1E77" w:rsidR="00FD2EBD" w:rsidRPr="00DB710B" w:rsidRDefault="00FA73B9" w:rsidP="003C2E11">
      <w:pPr>
        <w:spacing w:before="100" w:beforeAutospacing="1" w:after="100" w:afterAutospacing="1" w:line="240" w:lineRule="auto"/>
        <w:jc w:val="both"/>
        <w:rPr>
          <w:rFonts w:ascii="Work Sans Light" w:eastAsia="Calibri" w:hAnsi="Work Sans Light" w:cs="Arial"/>
          <w:color w:val="000000"/>
          <w:sz w:val="24"/>
          <w:szCs w:val="24"/>
          <w:lang w:val="es-CO"/>
        </w:rPr>
      </w:pPr>
      <w:r w:rsidRPr="00E509F1">
        <w:rPr>
          <w:rFonts w:ascii="Work Sans Light" w:eastAsia="Calibri" w:hAnsi="Work Sans Light" w:cs="Arial"/>
          <w:b/>
          <w:bCs/>
          <w:color w:val="000000"/>
          <w:sz w:val="24"/>
          <w:szCs w:val="24"/>
          <w:lang w:val="es-CO"/>
        </w:rPr>
        <w:t>ARTÍCULO</w:t>
      </w:r>
      <w:r w:rsidR="00E313A0" w:rsidRPr="00E509F1">
        <w:rPr>
          <w:rFonts w:ascii="Work Sans Light" w:eastAsia="Calibri" w:hAnsi="Work Sans Light" w:cs="Arial"/>
          <w:b/>
          <w:bCs/>
          <w:color w:val="000000"/>
          <w:sz w:val="24"/>
          <w:szCs w:val="24"/>
          <w:lang w:val="es-CO"/>
        </w:rPr>
        <w:t xml:space="preserve"> </w:t>
      </w:r>
      <w:r w:rsidR="004D0292" w:rsidRPr="00E509F1">
        <w:rPr>
          <w:rFonts w:ascii="Work Sans Light" w:eastAsia="Calibri" w:hAnsi="Work Sans Light" w:cs="Arial"/>
          <w:b/>
          <w:bCs/>
          <w:color w:val="000000"/>
          <w:sz w:val="24"/>
          <w:szCs w:val="24"/>
          <w:lang w:val="es-CO"/>
        </w:rPr>
        <w:t>TERCERO:</w:t>
      </w:r>
      <w:r w:rsidR="004D0292" w:rsidRPr="00DB710B">
        <w:rPr>
          <w:rFonts w:ascii="Work Sans Light" w:eastAsia="Calibri" w:hAnsi="Work Sans Light" w:cs="Arial"/>
          <w:color w:val="000000"/>
          <w:sz w:val="24"/>
          <w:szCs w:val="24"/>
          <w:lang w:val="es-CO"/>
        </w:rPr>
        <w:t xml:space="preserve"> El salvoconducto o guía de movilización como documento de </w:t>
      </w:r>
      <w:r w:rsidR="000208E9" w:rsidRPr="00DB710B">
        <w:rPr>
          <w:rFonts w:ascii="Work Sans Light" w:eastAsia="Calibri" w:hAnsi="Work Sans Light" w:cs="Arial"/>
          <w:color w:val="000000"/>
          <w:sz w:val="24"/>
          <w:szCs w:val="24"/>
          <w:lang w:val="es-CO"/>
        </w:rPr>
        <w:t>control</w:t>
      </w:r>
      <w:r w:rsidR="00D472B1" w:rsidRPr="00DB710B">
        <w:rPr>
          <w:rFonts w:ascii="Work Sans Light" w:eastAsia="Calibri" w:hAnsi="Work Sans Light" w:cs="Arial"/>
          <w:color w:val="000000"/>
          <w:sz w:val="24"/>
          <w:szCs w:val="24"/>
          <w:lang w:val="es-CO"/>
        </w:rPr>
        <w:t xml:space="preserve"> para la movilización o transporte por el territorio nacional de los recursos y/o productos pesqueros y de la acuicultura de origen nacional y/o extranjero</w:t>
      </w:r>
      <w:r w:rsidR="000208E9" w:rsidRPr="00DB710B">
        <w:rPr>
          <w:rFonts w:ascii="Work Sans Light" w:eastAsia="Calibri" w:hAnsi="Work Sans Light" w:cs="Arial"/>
          <w:color w:val="000000"/>
          <w:sz w:val="24"/>
          <w:szCs w:val="24"/>
          <w:lang w:val="es-CO"/>
        </w:rPr>
        <w:t>, en</w:t>
      </w:r>
      <w:r w:rsidR="004D0292" w:rsidRPr="00DB710B">
        <w:rPr>
          <w:rFonts w:ascii="Work Sans Light" w:eastAsia="Calibri" w:hAnsi="Work Sans Light" w:cs="Arial"/>
          <w:color w:val="000000"/>
          <w:sz w:val="24"/>
          <w:szCs w:val="24"/>
          <w:lang w:val="es-CO"/>
        </w:rPr>
        <w:t xml:space="preserve"> virtud de los principios de eficacia, economía y celeridad, será </w:t>
      </w:r>
      <w:r w:rsidR="00117F6A" w:rsidRPr="00DB710B">
        <w:rPr>
          <w:rFonts w:ascii="Work Sans Light" w:eastAsia="Calibri" w:hAnsi="Work Sans Light" w:cs="Arial"/>
          <w:color w:val="000000"/>
          <w:sz w:val="24"/>
          <w:szCs w:val="24"/>
          <w:lang w:val="es-CO"/>
        </w:rPr>
        <w:t xml:space="preserve">autorizado </w:t>
      </w:r>
      <w:r w:rsidR="004D0292" w:rsidRPr="00DB710B">
        <w:rPr>
          <w:rFonts w:ascii="Work Sans Light" w:eastAsia="Calibri" w:hAnsi="Work Sans Light" w:cs="Arial"/>
          <w:color w:val="000000"/>
          <w:sz w:val="24"/>
          <w:szCs w:val="24"/>
          <w:lang w:val="es-CO"/>
        </w:rPr>
        <w:t xml:space="preserve">por el </w:t>
      </w:r>
      <w:r w:rsidR="002C4D24" w:rsidRPr="00DB710B">
        <w:rPr>
          <w:rFonts w:ascii="Work Sans Light" w:eastAsia="Calibri" w:hAnsi="Work Sans Light" w:cs="Arial"/>
          <w:color w:val="000000"/>
          <w:sz w:val="24"/>
          <w:szCs w:val="24"/>
          <w:lang w:val="es-CO"/>
        </w:rPr>
        <w:t>director regional</w:t>
      </w:r>
      <w:r w:rsidRPr="00DB710B">
        <w:rPr>
          <w:rFonts w:ascii="Work Sans Light" w:eastAsia="Calibri" w:hAnsi="Work Sans Light" w:cs="Arial"/>
          <w:color w:val="000000"/>
          <w:sz w:val="24"/>
          <w:szCs w:val="24"/>
          <w:lang w:val="es-CO"/>
        </w:rPr>
        <w:t xml:space="preserve"> correspondiente</w:t>
      </w:r>
      <w:r w:rsidR="002C4D24" w:rsidRPr="00DB710B">
        <w:rPr>
          <w:rFonts w:ascii="Work Sans Light" w:eastAsia="Calibri" w:hAnsi="Work Sans Light" w:cs="Arial"/>
          <w:color w:val="000000"/>
          <w:sz w:val="24"/>
          <w:szCs w:val="24"/>
          <w:lang w:val="es-CO"/>
        </w:rPr>
        <w:t xml:space="preserve"> al área de jurisdicción donde el </w:t>
      </w:r>
      <w:r w:rsidR="009A6AC2" w:rsidRPr="00DB710B">
        <w:rPr>
          <w:rFonts w:ascii="Work Sans Light" w:eastAsia="Calibri" w:hAnsi="Work Sans Light" w:cs="Arial"/>
          <w:color w:val="000000"/>
          <w:sz w:val="24"/>
          <w:szCs w:val="24"/>
          <w:lang w:val="es-CO"/>
        </w:rPr>
        <w:t xml:space="preserve">permisionario </w:t>
      </w:r>
      <w:r w:rsidR="002C4D24" w:rsidRPr="00DB710B">
        <w:rPr>
          <w:rFonts w:ascii="Work Sans Light" w:eastAsia="Calibri" w:hAnsi="Work Sans Light" w:cs="Arial"/>
          <w:color w:val="000000"/>
          <w:sz w:val="24"/>
          <w:szCs w:val="24"/>
          <w:lang w:val="es-CO"/>
        </w:rPr>
        <w:t>realice sus actividades</w:t>
      </w:r>
      <w:r w:rsidRPr="00DB710B">
        <w:rPr>
          <w:rFonts w:ascii="Work Sans Light" w:eastAsia="Calibri" w:hAnsi="Work Sans Light" w:cs="Arial"/>
          <w:color w:val="000000"/>
          <w:sz w:val="24"/>
          <w:szCs w:val="24"/>
          <w:lang w:val="es-CO"/>
        </w:rPr>
        <w:t>.</w:t>
      </w:r>
      <w:r w:rsidR="00EA6A3E" w:rsidRPr="00DB710B">
        <w:rPr>
          <w:rFonts w:ascii="Work Sans Light" w:eastAsia="Calibri" w:hAnsi="Work Sans Light" w:cs="Arial"/>
          <w:color w:val="000000"/>
          <w:sz w:val="24"/>
          <w:szCs w:val="24"/>
          <w:lang w:val="es-CO"/>
        </w:rPr>
        <w:t xml:space="preserve"> </w:t>
      </w:r>
    </w:p>
    <w:p w14:paraId="3A8401B0" w14:textId="39C75720" w:rsidR="001D6B59" w:rsidRPr="00DB710B" w:rsidRDefault="00D4352A" w:rsidP="003C2E11">
      <w:pPr>
        <w:autoSpaceDE w:val="0"/>
        <w:autoSpaceDN w:val="0"/>
        <w:adjustRightInd w:val="0"/>
        <w:spacing w:before="100" w:beforeAutospacing="1" w:after="100" w:afterAutospacing="1" w:line="240" w:lineRule="auto"/>
        <w:jc w:val="both"/>
        <w:rPr>
          <w:rFonts w:ascii="Work Sans Light" w:eastAsia="Calibri" w:hAnsi="Work Sans Light" w:cs="Arial"/>
          <w:color w:val="000000"/>
          <w:sz w:val="24"/>
          <w:szCs w:val="24"/>
          <w:lang w:val="es-CO"/>
        </w:rPr>
      </w:pPr>
      <w:r w:rsidRPr="00E509F1">
        <w:rPr>
          <w:rFonts w:ascii="Work Sans Light" w:eastAsia="Calibri" w:hAnsi="Work Sans Light" w:cs="Arial"/>
          <w:b/>
          <w:bCs/>
          <w:color w:val="000000"/>
          <w:sz w:val="24"/>
          <w:szCs w:val="24"/>
          <w:lang w:val="es-CO"/>
        </w:rPr>
        <w:lastRenderedPageBreak/>
        <w:t xml:space="preserve">ARTÍCULO </w:t>
      </w:r>
      <w:r w:rsidR="00F04F61" w:rsidRPr="00E509F1">
        <w:rPr>
          <w:rFonts w:ascii="Work Sans Light" w:eastAsia="Calibri" w:hAnsi="Work Sans Light" w:cs="Arial"/>
          <w:b/>
          <w:bCs/>
          <w:color w:val="000000"/>
          <w:sz w:val="24"/>
          <w:szCs w:val="24"/>
          <w:lang w:val="es-CO"/>
        </w:rPr>
        <w:t>CUARTO</w:t>
      </w:r>
      <w:r w:rsidR="001C7D01" w:rsidRPr="00E509F1">
        <w:rPr>
          <w:rFonts w:ascii="Work Sans Light" w:eastAsia="Calibri" w:hAnsi="Work Sans Light" w:cs="Arial"/>
          <w:b/>
          <w:bCs/>
          <w:color w:val="000000"/>
          <w:sz w:val="24"/>
          <w:szCs w:val="24"/>
          <w:lang w:val="es-CO"/>
        </w:rPr>
        <w:t xml:space="preserve">: </w:t>
      </w:r>
      <w:r w:rsidR="001D6B59" w:rsidRPr="00E509F1">
        <w:rPr>
          <w:rFonts w:ascii="Work Sans Light" w:eastAsia="Calibri" w:hAnsi="Work Sans Light" w:cs="Arial"/>
          <w:b/>
          <w:bCs/>
          <w:color w:val="000000"/>
          <w:sz w:val="24"/>
          <w:szCs w:val="24"/>
          <w:lang w:val="es-CO"/>
        </w:rPr>
        <w:t>SOLICITUD DEL INTERESADO</w:t>
      </w:r>
      <w:r w:rsidR="001D6B59" w:rsidRPr="00DB710B">
        <w:rPr>
          <w:rFonts w:ascii="Work Sans Light" w:eastAsia="Calibri" w:hAnsi="Work Sans Light" w:cs="Arial"/>
          <w:color w:val="000000"/>
          <w:sz w:val="24"/>
          <w:szCs w:val="24"/>
          <w:lang w:val="es-CO"/>
        </w:rPr>
        <w:t xml:space="preserve">: </w:t>
      </w:r>
      <w:r w:rsidR="00E82182" w:rsidRPr="00DB710B">
        <w:rPr>
          <w:rFonts w:ascii="Work Sans Light" w:eastAsia="Calibri" w:hAnsi="Work Sans Light" w:cs="Arial"/>
          <w:color w:val="000000"/>
          <w:sz w:val="24"/>
          <w:szCs w:val="24"/>
          <w:lang w:val="es-CO"/>
        </w:rPr>
        <w:t>E</w:t>
      </w:r>
      <w:r w:rsidR="000E371C" w:rsidRPr="00DB710B">
        <w:rPr>
          <w:rFonts w:ascii="Work Sans Light" w:eastAsia="Calibri" w:hAnsi="Work Sans Light" w:cs="Arial"/>
          <w:color w:val="000000"/>
          <w:sz w:val="24"/>
          <w:szCs w:val="24"/>
          <w:lang w:val="es-CO"/>
        </w:rPr>
        <w:t>l Salvoconducto o G</w:t>
      </w:r>
      <w:r w:rsidR="001D6B59" w:rsidRPr="00DB710B">
        <w:rPr>
          <w:rFonts w:ascii="Work Sans Light" w:eastAsia="Calibri" w:hAnsi="Work Sans Light" w:cs="Arial"/>
          <w:color w:val="000000"/>
          <w:sz w:val="24"/>
          <w:szCs w:val="24"/>
          <w:lang w:val="es-CO"/>
        </w:rPr>
        <w:t>u</w:t>
      </w:r>
      <w:r w:rsidR="000E371C" w:rsidRPr="00DB710B">
        <w:rPr>
          <w:rFonts w:ascii="Work Sans Light" w:eastAsia="Calibri" w:hAnsi="Work Sans Light" w:cs="Arial"/>
          <w:color w:val="000000"/>
          <w:sz w:val="24"/>
          <w:szCs w:val="24"/>
          <w:lang w:val="es-CO"/>
        </w:rPr>
        <w:t>ía de M</w:t>
      </w:r>
      <w:r w:rsidR="001D6B59" w:rsidRPr="00DB710B">
        <w:rPr>
          <w:rFonts w:ascii="Work Sans Light" w:eastAsia="Calibri" w:hAnsi="Work Sans Light" w:cs="Arial"/>
          <w:color w:val="000000"/>
          <w:sz w:val="24"/>
          <w:szCs w:val="24"/>
          <w:lang w:val="es-CO"/>
        </w:rPr>
        <w:t xml:space="preserve">ovilización podrá ser solicitado </w:t>
      </w:r>
      <w:r w:rsidR="001C4957" w:rsidRPr="00DB710B">
        <w:rPr>
          <w:rFonts w:ascii="Work Sans Light" w:eastAsia="Calibri" w:hAnsi="Work Sans Light" w:cs="Arial"/>
          <w:color w:val="000000"/>
          <w:sz w:val="24"/>
          <w:szCs w:val="24"/>
          <w:lang w:val="es-CO"/>
        </w:rPr>
        <w:t xml:space="preserve">vía online </w:t>
      </w:r>
      <w:r w:rsidR="001D6B59" w:rsidRPr="00DB710B">
        <w:rPr>
          <w:rFonts w:ascii="Work Sans Light" w:eastAsia="Calibri" w:hAnsi="Work Sans Light" w:cs="Arial"/>
          <w:color w:val="000000"/>
          <w:sz w:val="24"/>
          <w:szCs w:val="24"/>
          <w:lang w:val="es-CO"/>
        </w:rPr>
        <w:t>por e</w:t>
      </w:r>
      <w:r w:rsidR="00E82182" w:rsidRPr="00DB710B">
        <w:rPr>
          <w:rFonts w:ascii="Work Sans Light" w:eastAsia="Calibri" w:hAnsi="Work Sans Light" w:cs="Arial"/>
          <w:color w:val="000000"/>
          <w:sz w:val="24"/>
          <w:szCs w:val="24"/>
          <w:lang w:val="es-CO"/>
        </w:rPr>
        <w:t>l</w:t>
      </w:r>
      <w:r w:rsidR="001C7D01" w:rsidRPr="00DB710B">
        <w:rPr>
          <w:rFonts w:ascii="Work Sans Light" w:eastAsia="Calibri" w:hAnsi="Work Sans Light" w:cs="Arial"/>
          <w:color w:val="000000"/>
          <w:sz w:val="24"/>
          <w:szCs w:val="24"/>
          <w:lang w:val="es-CO"/>
        </w:rPr>
        <w:t xml:space="preserve"> </w:t>
      </w:r>
      <w:r w:rsidR="009A6AC2" w:rsidRPr="00DB710B">
        <w:rPr>
          <w:rFonts w:ascii="Work Sans Light" w:eastAsia="Calibri" w:hAnsi="Work Sans Light" w:cs="Arial"/>
          <w:color w:val="000000"/>
          <w:sz w:val="24"/>
          <w:szCs w:val="24"/>
          <w:lang w:val="es-CO"/>
        </w:rPr>
        <w:t>permisionario,</w:t>
      </w:r>
      <w:r w:rsidR="006847B2" w:rsidRPr="00DB710B">
        <w:rPr>
          <w:rFonts w:ascii="Work Sans Light" w:eastAsia="Calibri" w:hAnsi="Work Sans Light" w:cs="Arial"/>
          <w:color w:val="000000"/>
          <w:sz w:val="24"/>
          <w:szCs w:val="24"/>
          <w:lang w:val="es-CO"/>
        </w:rPr>
        <w:t xml:space="preserve"> </w:t>
      </w:r>
      <w:r w:rsidR="00154C20" w:rsidRPr="00DB710B">
        <w:rPr>
          <w:rFonts w:ascii="Work Sans Light" w:eastAsia="Calibri" w:hAnsi="Work Sans Light" w:cs="Arial"/>
          <w:color w:val="000000"/>
          <w:sz w:val="24"/>
          <w:szCs w:val="24"/>
          <w:lang w:val="es-CO"/>
        </w:rPr>
        <w:t xml:space="preserve">cuando por causa mayor o caso fortuito falle la conectividad, </w:t>
      </w:r>
      <w:r w:rsidR="00C405BC" w:rsidRPr="00DB710B">
        <w:rPr>
          <w:rFonts w:ascii="Work Sans Light" w:eastAsia="Calibri" w:hAnsi="Work Sans Light" w:cs="Arial"/>
          <w:color w:val="000000"/>
          <w:sz w:val="24"/>
          <w:szCs w:val="24"/>
          <w:lang w:val="es-CO"/>
        </w:rPr>
        <w:t>se procederá</w:t>
      </w:r>
      <w:r w:rsidR="001D6B59" w:rsidRPr="00DB710B">
        <w:rPr>
          <w:rFonts w:ascii="Work Sans Light" w:eastAsia="Calibri" w:hAnsi="Work Sans Light" w:cs="Arial"/>
          <w:color w:val="000000"/>
          <w:sz w:val="24"/>
          <w:szCs w:val="24"/>
          <w:lang w:val="es-CO"/>
        </w:rPr>
        <w:t xml:space="preserve"> </w:t>
      </w:r>
      <w:r w:rsidR="00BA7A2D" w:rsidRPr="00DB710B">
        <w:rPr>
          <w:rFonts w:ascii="Work Sans Light" w:eastAsia="Calibri" w:hAnsi="Work Sans Light" w:cs="Arial"/>
          <w:color w:val="000000"/>
          <w:sz w:val="24"/>
          <w:szCs w:val="24"/>
          <w:lang w:val="es-CO"/>
        </w:rPr>
        <w:t xml:space="preserve">a la expedición </w:t>
      </w:r>
      <w:r w:rsidR="001D6B59" w:rsidRPr="00DB710B">
        <w:rPr>
          <w:rFonts w:ascii="Work Sans Light" w:eastAsia="Calibri" w:hAnsi="Work Sans Light" w:cs="Arial"/>
          <w:color w:val="000000"/>
          <w:sz w:val="24"/>
          <w:szCs w:val="24"/>
          <w:lang w:val="es-CO"/>
        </w:rPr>
        <w:t>de</w:t>
      </w:r>
      <w:r w:rsidR="009A6AC2" w:rsidRPr="00DB710B">
        <w:rPr>
          <w:rFonts w:ascii="Work Sans Light" w:eastAsia="Calibri" w:hAnsi="Work Sans Light" w:cs="Arial"/>
          <w:color w:val="000000"/>
          <w:sz w:val="24"/>
          <w:szCs w:val="24"/>
          <w:lang w:val="es-CO"/>
        </w:rPr>
        <w:t>l mismo de</w:t>
      </w:r>
      <w:r w:rsidR="001D6B59" w:rsidRPr="00DB710B">
        <w:rPr>
          <w:rFonts w:ascii="Work Sans Light" w:eastAsia="Calibri" w:hAnsi="Work Sans Light" w:cs="Arial"/>
          <w:color w:val="000000"/>
          <w:sz w:val="24"/>
          <w:szCs w:val="24"/>
          <w:lang w:val="es-CO"/>
        </w:rPr>
        <w:t xml:space="preserve"> manera física en la oficina de la </w:t>
      </w:r>
      <w:r w:rsidR="007771F4" w:rsidRPr="00DB710B">
        <w:rPr>
          <w:rFonts w:ascii="Work Sans Light" w:eastAsia="Calibri" w:hAnsi="Work Sans Light" w:cs="Arial"/>
          <w:color w:val="000000"/>
          <w:sz w:val="24"/>
          <w:szCs w:val="24"/>
          <w:lang w:val="es-CO"/>
        </w:rPr>
        <w:t>AUNAP</w:t>
      </w:r>
      <w:r w:rsidR="001D6B59" w:rsidRPr="00DB710B">
        <w:rPr>
          <w:rFonts w:ascii="Work Sans Light" w:eastAsia="Calibri" w:hAnsi="Work Sans Light" w:cs="Arial"/>
          <w:color w:val="000000"/>
          <w:sz w:val="24"/>
          <w:szCs w:val="24"/>
          <w:lang w:val="es-CO"/>
        </w:rPr>
        <w:t xml:space="preserve"> más cercana,</w:t>
      </w:r>
      <w:r w:rsidR="00BA7A2D" w:rsidRPr="00DB710B">
        <w:rPr>
          <w:rFonts w:ascii="Work Sans Light" w:eastAsia="Calibri" w:hAnsi="Work Sans Light" w:cs="Arial"/>
          <w:color w:val="000000"/>
          <w:sz w:val="24"/>
          <w:szCs w:val="24"/>
          <w:lang w:val="es-CO"/>
        </w:rPr>
        <w:t xml:space="preserve"> a través del</w:t>
      </w:r>
      <w:r w:rsidR="001D6B59" w:rsidRPr="00DB710B">
        <w:rPr>
          <w:rFonts w:ascii="Work Sans Light" w:eastAsia="Calibri" w:hAnsi="Work Sans Light" w:cs="Arial"/>
          <w:color w:val="000000"/>
          <w:sz w:val="24"/>
          <w:szCs w:val="24"/>
          <w:lang w:val="es-CO"/>
        </w:rPr>
        <w:t xml:space="preserve"> formato pre-impreso </w:t>
      </w:r>
      <w:r w:rsidR="009A6AC2" w:rsidRPr="00DB710B">
        <w:rPr>
          <w:rFonts w:ascii="Work Sans Light" w:eastAsia="Calibri" w:hAnsi="Work Sans Light" w:cs="Arial"/>
          <w:color w:val="000000"/>
          <w:sz w:val="24"/>
          <w:szCs w:val="24"/>
          <w:lang w:val="es-CO"/>
        </w:rPr>
        <w:t xml:space="preserve">establecido </w:t>
      </w:r>
      <w:r w:rsidR="001D6B59" w:rsidRPr="00DB710B">
        <w:rPr>
          <w:rFonts w:ascii="Work Sans Light" w:eastAsia="Calibri" w:hAnsi="Work Sans Light" w:cs="Arial"/>
          <w:color w:val="000000"/>
          <w:sz w:val="24"/>
          <w:szCs w:val="24"/>
          <w:lang w:val="es-CO"/>
        </w:rPr>
        <w:t>en papel de seguridad</w:t>
      </w:r>
      <w:r w:rsidR="0052621B" w:rsidRPr="00DB710B">
        <w:rPr>
          <w:rFonts w:ascii="Work Sans Light" w:eastAsia="Calibri" w:hAnsi="Work Sans Light" w:cs="Arial"/>
          <w:color w:val="000000"/>
          <w:sz w:val="24"/>
          <w:szCs w:val="24"/>
          <w:lang w:val="es-CO"/>
        </w:rPr>
        <w:t>.</w:t>
      </w:r>
      <w:r w:rsidR="00644052" w:rsidRPr="00DB710B">
        <w:rPr>
          <w:rFonts w:ascii="Work Sans Light" w:eastAsia="Calibri" w:hAnsi="Work Sans Light" w:cs="Arial"/>
          <w:color w:val="000000"/>
          <w:sz w:val="24"/>
          <w:szCs w:val="24"/>
          <w:lang w:val="es-CO"/>
        </w:rPr>
        <w:t xml:space="preserve">  </w:t>
      </w:r>
    </w:p>
    <w:p w14:paraId="4B194300" w14:textId="41E3317D" w:rsidR="00B45FC5" w:rsidRPr="00DB710B" w:rsidRDefault="00B45FC5"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r w:rsidRPr="00E509F1">
        <w:rPr>
          <w:rFonts w:ascii="Work Sans Light" w:eastAsia="Calibri" w:hAnsi="Work Sans Light" w:cs="Arial"/>
          <w:b/>
          <w:bCs/>
          <w:color w:val="000000"/>
          <w:sz w:val="24"/>
          <w:szCs w:val="24"/>
          <w:lang w:val="es-CO"/>
        </w:rPr>
        <w:t>PARÁGRAFO</w:t>
      </w:r>
      <w:r w:rsidRPr="00DB710B">
        <w:rPr>
          <w:rFonts w:ascii="Work Sans Light" w:eastAsia="Calibri" w:hAnsi="Work Sans Light" w:cs="Arial"/>
          <w:color w:val="000000"/>
          <w:sz w:val="24"/>
          <w:szCs w:val="24"/>
          <w:lang w:val="es-CO"/>
        </w:rPr>
        <w:t>: Carecerá de validez el salvoconducto que se encuentre sin el lleno de la totalidad de los ítems contemplados en el respectivo formato o que presente tachaduras,</w:t>
      </w:r>
      <w:r w:rsidR="008B6060" w:rsidRPr="00DB710B">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 xml:space="preserve">borrones e inconstancias, de presentarse una de estas situaciones en el trámite de control y seguimiento se procederá a tomar las medidas administrativas consagradas en la ley.   </w:t>
      </w:r>
    </w:p>
    <w:p w14:paraId="41B5A9E7" w14:textId="6A34FE55" w:rsidR="001D6B59" w:rsidRPr="00DB710B" w:rsidRDefault="001D6B59" w:rsidP="003C2E11">
      <w:pPr>
        <w:spacing w:before="100" w:beforeAutospacing="1" w:after="100" w:afterAutospacing="1" w:line="240" w:lineRule="auto"/>
        <w:jc w:val="both"/>
        <w:rPr>
          <w:rFonts w:ascii="Work Sans Light" w:eastAsia="Calibri" w:hAnsi="Work Sans Light" w:cs="Arial"/>
          <w:color w:val="000000"/>
          <w:sz w:val="24"/>
          <w:szCs w:val="24"/>
          <w:lang w:val="es-CO"/>
        </w:rPr>
      </w:pPr>
      <w:r w:rsidRPr="00E509F1">
        <w:rPr>
          <w:rFonts w:ascii="Work Sans Light" w:eastAsia="Calibri" w:hAnsi="Work Sans Light" w:cs="Arial"/>
          <w:b/>
          <w:bCs/>
          <w:color w:val="000000"/>
          <w:sz w:val="24"/>
          <w:szCs w:val="24"/>
          <w:lang w:val="es-CO"/>
        </w:rPr>
        <w:t xml:space="preserve">ARTÍCULO </w:t>
      </w:r>
      <w:r w:rsidR="00C97600" w:rsidRPr="00E509F1">
        <w:rPr>
          <w:rFonts w:ascii="Work Sans Light" w:eastAsia="Calibri" w:hAnsi="Work Sans Light" w:cs="Arial"/>
          <w:b/>
          <w:bCs/>
          <w:color w:val="000000"/>
          <w:sz w:val="24"/>
          <w:szCs w:val="24"/>
          <w:lang w:val="es-CO"/>
        </w:rPr>
        <w:t>QUINTO</w:t>
      </w:r>
      <w:r w:rsidRPr="00E509F1">
        <w:rPr>
          <w:rFonts w:ascii="Work Sans Light" w:eastAsia="Calibri" w:hAnsi="Work Sans Light" w:cs="Arial"/>
          <w:b/>
          <w:bCs/>
          <w:color w:val="000000"/>
          <w:sz w:val="24"/>
          <w:szCs w:val="24"/>
          <w:lang w:val="es-CO"/>
        </w:rPr>
        <w:t xml:space="preserve">: </w:t>
      </w:r>
      <w:r w:rsidR="000E371C" w:rsidRPr="00E509F1">
        <w:rPr>
          <w:rFonts w:ascii="Work Sans Light" w:eastAsia="Calibri" w:hAnsi="Work Sans Light" w:cs="Arial"/>
          <w:b/>
          <w:bCs/>
          <w:color w:val="000000"/>
          <w:sz w:val="24"/>
          <w:szCs w:val="24"/>
          <w:lang w:val="es-CO"/>
        </w:rPr>
        <w:t>EXPEDICION VIA ON</w:t>
      </w:r>
      <w:r w:rsidR="00F04F61" w:rsidRPr="00E509F1">
        <w:rPr>
          <w:rFonts w:ascii="Work Sans Light" w:eastAsia="Calibri" w:hAnsi="Work Sans Light" w:cs="Arial"/>
          <w:b/>
          <w:bCs/>
          <w:color w:val="000000"/>
          <w:sz w:val="24"/>
          <w:szCs w:val="24"/>
          <w:lang w:val="es-CO"/>
        </w:rPr>
        <w:t>LINE</w:t>
      </w:r>
      <w:r w:rsidR="00F04F61" w:rsidRPr="00DB710B">
        <w:rPr>
          <w:rFonts w:ascii="Work Sans Light" w:eastAsia="Calibri" w:hAnsi="Work Sans Light" w:cs="Arial"/>
          <w:color w:val="000000"/>
          <w:sz w:val="24"/>
          <w:szCs w:val="24"/>
          <w:lang w:val="es-CO"/>
        </w:rPr>
        <w:t xml:space="preserve">: El permisionario podrá expedir </w:t>
      </w:r>
      <w:r w:rsidR="000E371C" w:rsidRPr="00DB710B">
        <w:rPr>
          <w:rFonts w:ascii="Work Sans Light" w:eastAsia="Calibri" w:hAnsi="Work Sans Light" w:cs="Arial"/>
          <w:color w:val="000000"/>
          <w:sz w:val="24"/>
          <w:szCs w:val="24"/>
          <w:lang w:val="es-CO"/>
        </w:rPr>
        <w:t>el Salvoconducto o G</w:t>
      </w:r>
      <w:r w:rsidR="00F04F61" w:rsidRPr="00DB710B">
        <w:rPr>
          <w:rFonts w:ascii="Work Sans Light" w:eastAsia="Calibri" w:hAnsi="Work Sans Light" w:cs="Arial"/>
          <w:color w:val="000000"/>
          <w:sz w:val="24"/>
          <w:szCs w:val="24"/>
          <w:lang w:val="es-CO"/>
        </w:rPr>
        <w:t>uía de movilización vía online a través de la página web de la entidad o de la APP</w:t>
      </w:r>
      <w:r w:rsidR="00350C79" w:rsidRPr="00DB710B">
        <w:rPr>
          <w:rFonts w:ascii="Work Sans Light" w:eastAsia="Calibri" w:hAnsi="Work Sans Light" w:cs="Arial"/>
          <w:color w:val="000000"/>
          <w:sz w:val="24"/>
          <w:szCs w:val="24"/>
          <w:lang w:val="es-CO"/>
        </w:rPr>
        <w:t xml:space="preserve"> m</w:t>
      </w:r>
      <w:r w:rsidR="001C4957" w:rsidRPr="00DB710B">
        <w:rPr>
          <w:rFonts w:ascii="Work Sans Light" w:eastAsia="Calibri" w:hAnsi="Work Sans Light" w:cs="Arial"/>
          <w:color w:val="000000"/>
          <w:sz w:val="24"/>
          <w:szCs w:val="24"/>
          <w:lang w:val="es-CO"/>
        </w:rPr>
        <w:t>ó</w:t>
      </w:r>
      <w:r w:rsidR="00350C79" w:rsidRPr="00DB710B">
        <w:rPr>
          <w:rFonts w:ascii="Work Sans Light" w:eastAsia="Calibri" w:hAnsi="Work Sans Light" w:cs="Arial"/>
          <w:color w:val="000000"/>
          <w:sz w:val="24"/>
          <w:szCs w:val="24"/>
          <w:lang w:val="es-CO"/>
        </w:rPr>
        <w:t>vil</w:t>
      </w:r>
      <w:r w:rsidR="00F04F61" w:rsidRPr="00DB710B">
        <w:rPr>
          <w:rFonts w:ascii="Work Sans Light" w:eastAsia="Calibri" w:hAnsi="Work Sans Light" w:cs="Arial"/>
          <w:color w:val="000000"/>
          <w:sz w:val="24"/>
          <w:szCs w:val="24"/>
          <w:lang w:val="es-CO"/>
        </w:rPr>
        <w:t xml:space="preserve"> de salvoconductos, </w:t>
      </w:r>
      <w:r w:rsidR="00DC09F9" w:rsidRPr="00DB710B">
        <w:rPr>
          <w:rFonts w:ascii="Work Sans Light" w:eastAsia="Calibri" w:hAnsi="Work Sans Light" w:cs="Arial"/>
          <w:color w:val="000000"/>
          <w:sz w:val="24"/>
          <w:szCs w:val="24"/>
          <w:lang w:val="es-CO"/>
        </w:rPr>
        <w:t xml:space="preserve">de acuerdo al procedimiento establecido en </w:t>
      </w:r>
      <w:r w:rsidR="00DC09F9">
        <w:rPr>
          <w:rFonts w:ascii="Work Sans Light" w:eastAsia="Calibri" w:hAnsi="Work Sans Light" w:cs="Arial"/>
          <w:color w:val="000000"/>
          <w:sz w:val="24"/>
          <w:szCs w:val="24"/>
          <w:lang w:val="es-CO"/>
        </w:rPr>
        <w:t>estas,</w:t>
      </w:r>
      <w:r w:rsidR="00DC09F9" w:rsidRPr="00DB710B">
        <w:rPr>
          <w:rFonts w:ascii="Work Sans Light" w:eastAsia="Calibri" w:hAnsi="Work Sans Light" w:cs="Arial"/>
          <w:color w:val="000000"/>
          <w:sz w:val="24"/>
          <w:szCs w:val="24"/>
          <w:lang w:val="es-CO"/>
        </w:rPr>
        <w:t xml:space="preserve"> </w:t>
      </w:r>
      <w:r w:rsidR="00F04F61" w:rsidRPr="00DB710B">
        <w:rPr>
          <w:rFonts w:ascii="Work Sans Light" w:eastAsia="Calibri" w:hAnsi="Work Sans Light" w:cs="Arial"/>
          <w:color w:val="000000"/>
          <w:sz w:val="24"/>
          <w:szCs w:val="24"/>
          <w:lang w:val="es-CO"/>
        </w:rPr>
        <w:t>para lo cual la entidad brindará y garantizará las condiciones de seguridad requeridas.</w:t>
      </w:r>
    </w:p>
    <w:p w14:paraId="178D052C" w14:textId="1A2E4168" w:rsidR="00DC09F9" w:rsidRPr="00DB710B" w:rsidRDefault="00F04F61" w:rsidP="00DC09F9">
      <w:pPr>
        <w:autoSpaceDE w:val="0"/>
        <w:autoSpaceDN w:val="0"/>
        <w:adjustRightInd w:val="0"/>
        <w:spacing w:before="100" w:beforeAutospacing="1" w:after="100" w:afterAutospacing="1" w:line="240" w:lineRule="auto"/>
        <w:jc w:val="both"/>
        <w:rPr>
          <w:rFonts w:ascii="Work Sans Light" w:eastAsia="Calibri" w:hAnsi="Work Sans Light" w:cs="Arial"/>
          <w:color w:val="000000"/>
          <w:sz w:val="24"/>
          <w:szCs w:val="24"/>
          <w:lang w:val="es-CO"/>
        </w:rPr>
      </w:pPr>
      <w:r w:rsidRPr="00E509F1">
        <w:rPr>
          <w:rFonts w:ascii="Work Sans Light" w:eastAsia="Calibri" w:hAnsi="Work Sans Light" w:cs="Arial"/>
          <w:b/>
          <w:bCs/>
          <w:color w:val="000000"/>
          <w:sz w:val="24"/>
          <w:szCs w:val="24"/>
          <w:lang w:val="es-CO"/>
        </w:rPr>
        <w:t>PAR</w:t>
      </w:r>
      <w:r w:rsidR="001C4957" w:rsidRPr="00E509F1">
        <w:rPr>
          <w:rFonts w:ascii="Work Sans Light" w:eastAsia="Calibri" w:hAnsi="Work Sans Light" w:cs="Arial"/>
          <w:b/>
          <w:bCs/>
          <w:color w:val="000000"/>
          <w:sz w:val="24"/>
          <w:szCs w:val="24"/>
          <w:lang w:val="es-CO"/>
        </w:rPr>
        <w:t>Á</w:t>
      </w:r>
      <w:r w:rsidRPr="00E509F1">
        <w:rPr>
          <w:rFonts w:ascii="Work Sans Light" w:eastAsia="Calibri" w:hAnsi="Work Sans Light" w:cs="Arial"/>
          <w:b/>
          <w:bCs/>
          <w:color w:val="000000"/>
          <w:sz w:val="24"/>
          <w:szCs w:val="24"/>
          <w:lang w:val="es-CO"/>
        </w:rPr>
        <w:t>GRAFO</w:t>
      </w:r>
      <w:r w:rsidRPr="00DB710B">
        <w:rPr>
          <w:rFonts w:ascii="Work Sans Light" w:eastAsia="Calibri" w:hAnsi="Work Sans Light" w:cs="Arial"/>
          <w:color w:val="000000"/>
          <w:sz w:val="24"/>
          <w:szCs w:val="24"/>
          <w:lang w:val="es-CO"/>
        </w:rPr>
        <w:t xml:space="preserve">: </w:t>
      </w:r>
      <w:r w:rsidR="00CB76E4" w:rsidRPr="00DB710B">
        <w:rPr>
          <w:rFonts w:ascii="Work Sans Light" w:eastAsia="Calibri" w:hAnsi="Work Sans Light" w:cs="Arial"/>
          <w:color w:val="000000"/>
          <w:sz w:val="24"/>
          <w:szCs w:val="24"/>
          <w:lang w:val="es-CO"/>
        </w:rPr>
        <w:t>El titular del permiso o quien transporte el producto deberá portar siempre mientras moviliza los recursos y/o productos pesqueros y de la acuicultura, el Salvoconducto o Guía de Movilización que emite el software, el cual contiene un código de verificación QR para garantizar su autenticidad.</w:t>
      </w:r>
    </w:p>
    <w:p w14:paraId="608BD842" w14:textId="4DAF8A62" w:rsidR="009862BD" w:rsidRPr="00DB710B" w:rsidRDefault="001D6B59" w:rsidP="003C2E11">
      <w:pPr>
        <w:autoSpaceDE w:val="0"/>
        <w:autoSpaceDN w:val="0"/>
        <w:adjustRightInd w:val="0"/>
        <w:spacing w:before="100" w:beforeAutospacing="1" w:after="100" w:afterAutospacing="1" w:line="240" w:lineRule="auto"/>
        <w:jc w:val="both"/>
        <w:rPr>
          <w:rFonts w:ascii="Work Sans Light" w:eastAsia="Calibri" w:hAnsi="Work Sans Light" w:cs="Arial"/>
          <w:color w:val="000000"/>
          <w:sz w:val="24"/>
          <w:szCs w:val="24"/>
          <w:lang w:val="es-CO"/>
        </w:rPr>
      </w:pPr>
      <w:r w:rsidRPr="00CB76E4">
        <w:rPr>
          <w:rFonts w:ascii="Work Sans Light" w:eastAsia="Calibri" w:hAnsi="Work Sans Light" w:cs="Arial"/>
          <w:b/>
          <w:bCs/>
          <w:color w:val="000000"/>
          <w:sz w:val="24"/>
          <w:szCs w:val="24"/>
          <w:lang w:val="es-CO"/>
        </w:rPr>
        <w:t>ART</w:t>
      </w:r>
      <w:r w:rsidR="001C4957" w:rsidRPr="00CB76E4">
        <w:rPr>
          <w:rFonts w:ascii="Work Sans Light" w:eastAsia="Calibri" w:hAnsi="Work Sans Light" w:cs="Arial"/>
          <w:b/>
          <w:bCs/>
          <w:color w:val="000000"/>
          <w:sz w:val="24"/>
          <w:szCs w:val="24"/>
          <w:lang w:val="es-CO"/>
        </w:rPr>
        <w:t>Í</w:t>
      </w:r>
      <w:r w:rsidRPr="00CB76E4">
        <w:rPr>
          <w:rFonts w:ascii="Work Sans Light" w:eastAsia="Calibri" w:hAnsi="Work Sans Light" w:cs="Arial"/>
          <w:b/>
          <w:bCs/>
          <w:color w:val="000000"/>
          <w:sz w:val="24"/>
          <w:szCs w:val="24"/>
          <w:lang w:val="es-CO"/>
        </w:rPr>
        <w:t xml:space="preserve">CULO </w:t>
      </w:r>
      <w:r w:rsidR="000E371C" w:rsidRPr="00CB76E4">
        <w:rPr>
          <w:rFonts w:ascii="Work Sans Light" w:eastAsia="Calibri" w:hAnsi="Work Sans Light" w:cs="Arial"/>
          <w:b/>
          <w:bCs/>
          <w:color w:val="000000"/>
          <w:sz w:val="24"/>
          <w:szCs w:val="24"/>
          <w:lang w:val="es-CO"/>
        </w:rPr>
        <w:t>SE</w:t>
      </w:r>
      <w:r w:rsidR="00C97600" w:rsidRPr="00CB76E4">
        <w:rPr>
          <w:rFonts w:ascii="Work Sans Light" w:eastAsia="Calibri" w:hAnsi="Work Sans Light" w:cs="Arial"/>
          <w:b/>
          <w:bCs/>
          <w:color w:val="000000"/>
          <w:sz w:val="24"/>
          <w:szCs w:val="24"/>
          <w:lang w:val="es-CO"/>
        </w:rPr>
        <w:t>XTO</w:t>
      </w:r>
      <w:r w:rsidR="000E371C" w:rsidRPr="00CB76E4">
        <w:rPr>
          <w:rFonts w:ascii="Work Sans Light" w:eastAsia="Calibri" w:hAnsi="Work Sans Light" w:cs="Arial"/>
          <w:b/>
          <w:bCs/>
          <w:color w:val="000000"/>
          <w:sz w:val="24"/>
          <w:szCs w:val="24"/>
          <w:lang w:val="es-CO"/>
        </w:rPr>
        <w:t>:</w:t>
      </w:r>
      <w:r w:rsidRPr="00CB76E4">
        <w:rPr>
          <w:rFonts w:ascii="Work Sans Light" w:eastAsia="Calibri" w:hAnsi="Work Sans Light" w:cs="Arial"/>
          <w:b/>
          <w:bCs/>
          <w:color w:val="000000"/>
          <w:sz w:val="24"/>
          <w:szCs w:val="24"/>
          <w:lang w:val="es-CO"/>
        </w:rPr>
        <w:t xml:space="preserve">  EXPEDICION FISICA</w:t>
      </w:r>
      <w:r w:rsidR="000E371C" w:rsidRPr="00DB710B">
        <w:rPr>
          <w:rFonts w:ascii="Work Sans Light" w:eastAsia="Calibri" w:hAnsi="Work Sans Light" w:cs="Arial"/>
          <w:color w:val="000000"/>
          <w:sz w:val="24"/>
          <w:szCs w:val="24"/>
          <w:lang w:val="es-CO"/>
        </w:rPr>
        <w:t xml:space="preserve">: La expedición del Salvoconducto o Guía de Movilización de manera física se realizará únicamente </w:t>
      </w:r>
      <w:r w:rsidR="00154C20" w:rsidRPr="00DB710B">
        <w:rPr>
          <w:rFonts w:ascii="Work Sans Light" w:eastAsia="Calibri" w:hAnsi="Work Sans Light" w:cs="Arial"/>
          <w:color w:val="000000"/>
          <w:sz w:val="24"/>
          <w:szCs w:val="24"/>
          <w:lang w:val="es-CO"/>
        </w:rPr>
        <w:t xml:space="preserve">cuando por causa mayor o caso fortuito falle la conectividad, </w:t>
      </w:r>
      <w:r w:rsidR="00BD7E21" w:rsidRPr="00DB710B">
        <w:rPr>
          <w:rFonts w:ascii="Work Sans Light" w:eastAsia="Calibri" w:hAnsi="Work Sans Light" w:cs="Arial"/>
          <w:color w:val="000000"/>
          <w:sz w:val="24"/>
          <w:szCs w:val="24"/>
          <w:lang w:val="es-CO"/>
        </w:rPr>
        <w:t xml:space="preserve">impidiendo la solicitud y expedición </w:t>
      </w:r>
      <w:r w:rsidR="000E371C" w:rsidRPr="00DB710B">
        <w:rPr>
          <w:rFonts w:ascii="Work Sans Light" w:eastAsia="Calibri" w:hAnsi="Work Sans Light" w:cs="Arial"/>
          <w:color w:val="000000"/>
          <w:sz w:val="24"/>
          <w:szCs w:val="24"/>
          <w:lang w:val="es-CO"/>
        </w:rPr>
        <w:t>vía online</w:t>
      </w:r>
      <w:r w:rsidR="00BD7E21" w:rsidRPr="00DB710B">
        <w:rPr>
          <w:rFonts w:ascii="Work Sans Light" w:eastAsia="Calibri" w:hAnsi="Work Sans Light" w:cs="Arial"/>
          <w:color w:val="000000"/>
          <w:sz w:val="24"/>
          <w:szCs w:val="24"/>
          <w:lang w:val="es-CO"/>
        </w:rPr>
        <w:t>, para este caso el interesado</w:t>
      </w:r>
      <w:r w:rsidR="00EC0BD7" w:rsidRPr="00DB710B">
        <w:rPr>
          <w:rFonts w:ascii="Work Sans Light" w:eastAsia="Calibri" w:hAnsi="Work Sans Light" w:cs="Arial"/>
          <w:color w:val="000000"/>
          <w:sz w:val="24"/>
          <w:szCs w:val="24"/>
          <w:lang w:val="es-CO"/>
        </w:rPr>
        <w:t xml:space="preserve"> </w:t>
      </w:r>
      <w:r w:rsidR="000E371C" w:rsidRPr="00DB710B">
        <w:rPr>
          <w:rFonts w:ascii="Work Sans Light" w:eastAsia="Calibri" w:hAnsi="Work Sans Light" w:cs="Arial"/>
          <w:color w:val="000000"/>
          <w:sz w:val="24"/>
          <w:szCs w:val="24"/>
          <w:lang w:val="es-CO"/>
        </w:rPr>
        <w:t xml:space="preserve">deberá presentarse ante la oficina más cercana de la </w:t>
      </w:r>
      <w:r w:rsidR="007771F4" w:rsidRPr="00DB710B">
        <w:rPr>
          <w:rFonts w:ascii="Work Sans Light" w:eastAsia="Calibri" w:hAnsi="Work Sans Light" w:cs="Arial"/>
          <w:color w:val="000000"/>
          <w:sz w:val="24"/>
          <w:szCs w:val="24"/>
          <w:lang w:val="es-CO"/>
        </w:rPr>
        <w:t>AUNAP</w:t>
      </w:r>
      <w:r w:rsidR="000E371C" w:rsidRPr="00DB710B">
        <w:rPr>
          <w:rFonts w:ascii="Work Sans Light" w:eastAsia="Calibri" w:hAnsi="Work Sans Light" w:cs="Arial"/>
          <w:color w:val="000000"/>
          <w:sz w:val="24"/>
          <w:szCs w:val="24"/>
          <w:lang w:val="es-CO"/>
        </w:rPr>
        <w:t xml:space="preserve">, </w:t>
      </w:r>
      <w:r w:rsidR="00727BA1">
        <w:rPr>
          <w:rFonts w:ascii="Work Sans Light" w:eastAsia="Calibri" w:hAnsi="Work Sans Light" w:cs="Arial"/>
          <w:color w:val="000000"/>
          <w:sz w:val="24"/>
          <w:szCs w:val="24"/>
          <w:lang w:val="es-CO"/>
        </w:rPr>
        <w:t>antes de la f</w:t>
      </w:r>
      <w:r w:rsidR="000E371C" w:rsidRPr="00DB710B">
        <w:rPr>
          <w:rFonts w:ascii="Work Sans Light" w:eastAsia="Calibri" w:hAnsi="Work Sans Light" w:cs="Arial"/>
          <w:color w:val="000000"/>
          <w:sz w:val="24"/>
          <w:szCs w:val="24"/>
          <w:lang w:val="es-CO"/>
        </w:rPr>
        <w:t>echa de la movilización de los recursos y/o productos</w:t>
      </w:r>
      <w:r w:rsidR="00216010" w:rsidRPr="00216010">
        <w:rPr>
          <w:rFonts w:ascii="Work Sans Light" w:eastAsia="Calibri" w:hAnsi="Work Sans Light" w:cs="Arial"/>
          <w:color w:val="000000"/>
          <w:sz w:val="24"/>
          <w:szCs w:val="24"/>
          <w:lang w:val="es-CO"/>
        </w:rPr>
        <w:t xml:space="preserve"> </w:t>
      </w:r>
      <w:r w:rsidR="00216010" w:rsidRPr="00DB710B">
        <w:rPr>
          <w:rFonts w:ascii="Work Sans Light" w:eastAsia="Calibri" w:hAnsi="Work Sans Light" w:cs="Arial"/>
          <w:color w:val="000000"/>
          <w:sz w:val="24"/>
          <w:szCs w:val="24"/>
          <w:lang w:val="es-CO"/>
        </w:rPr>
        <w:t>pesqueros y de la acuicultura</w:t>
      </w:r>
      <w:r w:rsidR="000E371C" w:rsidRPr="00DB710B">
        <w:rPr>
          <w:rFonts w:ascii="Work Sans Light" w:eastAsia="Calibri" w:hAnsi="Work Sans Light" w:cs="Arial"/>
          <w:color w:val="000000"/>
          <w:sz w:val="24"/>
          <w:szCs w:val="24"/>
          <w:lang w:val="es-CO"/>
        </w:rPr>
        <w:t xml:space="preserve">, con el fin que el servidor público </w:t>
      </w:r>
      <w:r w:rsidR="001C4957" w:rsidRPr="00DB710B">
        <w:rPr>
          <w:rFonts w:ascii="Work Sans Light" w:eastAsia="Calibri" w:hAnsi="Work Sans Light" w:cs="Arial"/>
          <w:color w:val="000000"/>
          <w:sz w:val="24"/>
          <w:szCs w:val="24"/>
          <w:lang w:val="es-CO"/>
        </w:rPr>
        <w:t xml:space="preserve">correspondiente </w:t>
      </w:r>
      <w:r w:rsidR="000E371C" w:rsidRPr="00DB710B">
        <w:rPr>
          <w:rFonts w:ascii="Work Sans Light" w:eastAsia="Calibri" w:hAnsi="Work Sans Light" w:cs="Arial"/>
          <w:color w:val="000000"/>
          <w:sz w:val="24"/>
          <w:szCs w:val="24"/>
          <w:lang w:val="es-CO"/>
        </w:rPr>
        <w:t>tenga el tiempo suficiente para revisar el expediente y demás aspectos a indagar y verificar, y de esta manera proced</w:t>
      </w:r>
      <w:r w:rsidR="00EC0BD7" w:rsidRPr="00DB710B">
        <w:rPr>
          <w:rFonts w:ascii="Work Sans Light" w:eastAsia="Calibri" w:hAnsi="Work Sans Light" w:cs="Arial"/>
          <w:color w:val="000000"/>
          <w:sz w:val="24"/>
          <w:szCs w:val="24"/>
          <w:lang w:val="es-CO"/>
        </w:rPr>
        <w:t>er</w:t>
      </w:r>
      <w:r w:rsidR="000E371C" w:rsidRPr="00DB710B">
        <w:rPr>
          <w:rFonts w:ascii="Work Sans Light" w:eastAsia="Calibri" w:hAnsi="Work Sans Light" w:cs="Arial"/>
          <w:color w:val="000000"/>
          <w:sz w:val="24"/>
          <w:szCs w:val="24"/>
          <w:lang w:val="es-CO"/>
        </w:rPr>
        <w:t xml:space="preserve"> con la emisión del salvoconducto si a ello hubiere lugar. </w:t>
      </w:r>
    </w:p>
    <w:p w14:paraId="3DDE8036" w14:textId="3598C8C6" w:rsidR="00D472B1" w:rsidRDefault="00D472B1" w:rsidP="00D472B1">
      <w:pPr>
        <w:autoSpaceDE w:val="0"/>
        <w:autoSpaceDN w:val="0"/>
        <w:adjustRightInd w:val="0"/>
        <w:spacing w:after="0" w:line="240" w:lineRule="auto"/>
        <w:jc w:val="both"/>
        <w:rPr>
          <w:rFonts w:ascii="Work Sans Light" w:eastAsia="Calibri" w:hAnsi="Work Sans Light" w:cs="Arial"/>
          <w:color w:val="000000"/>
          <w:sz w:val="24"/>
          <w:szCs w:val="24"/>
          <w:lang w:val="es-CO"/>
        </w:rPr>
      </w:pPr>
      <w:r w:rsidRPr="00CB76E4">
        <w:rPr>
          <w:rFonts w:ascii="Work Sans Light" w:eastAsia="Calibri" w:hAnsi="Work Sans Light" w:cs="Arial"/>
          <w:b/>
          <w:bCs/>
          <w:color w:val="000000"/>
          <w:sz w:val="24"/>
          <w:szCs w:val="24"/>
          <w:lang w:val="es-CO"/>
        </w:rPr>
        <w:t>PARÁGRAFO PRIMERO</w:t>
      </w:r>
      <w:r w:rsidRPr="00DB710B">
        <w:rPr>
          <w:rFonts w:ascii="Work Sans Light" w:eastAsia="Calibri" w:hAnsi="Work Sans Light" w:cs="Arial"/>
          <w:color w:val="000000"/>
          <w:sz w:val="24"/>
          <w:szCs w:val="24"/>
          <w:lang w:val="es-CO"/>
        </w:rPr>
        <w:t xml:space="preserve">: Para que el profesional o el técnico de planta de los que trata el presente artículo emitan un salvoconducto o guía de movilización el jefe inmediato señalará mediante oficio los nombres de los designados con copia a la Dirección General y Direcciones Técnicas de Administración y Fomento y de Inspección y Vigilancia. Este listado deberá expedirse a los cinco días calendarios siguientes de entrar en vigencia el presente acto administrativo. Listado que será responsabilidad de los jefes inmediatos mantenerlo actualizado cuando por circunstancias administrativas requiera ser modificado. </w:t>
      </w:r>
    </w:p>
    <w:p w14:paraId="415B187D" w14:textId="77777777" w:rsidR="00292892" w:rsidRPr="00DB710B" w:rsidRDefault="00292892" w:rsidP="00D472B1">
      <w:pPr>
        <w:autoSpaceDE w:val="0"/>
        <w:autoSpaceDN w:val="0"/>
        <w:adjustRightInd w:val="0"/>
        <w:spacing w:after="0" w:line="240" w:lineRule="auto"/>
        <w:jc w:val="both"/>
        <w:rPr>
          <w:rFonts w:ascii="Work Sans Light" w:eastAsia="Calibri" w:hAnsi="Work Sans Light" w:cs="Arial"/>
          <w:color w:val="000000"/>
          <w:sz w:val="24"/>
          <w:szCs w:val="24"/>
          <w:lang w:val="es-CO"/>
        </w:rPr>
      </w:pPr>
    </w:p>
    <w:p w14:paraId="3A8D2D61" w14:textId="162EBB7C" w:rsidR="008B6060" w:rsidRPr="00DB710B" w:rsidRDefault="00B85853" w:rsidP="003C2E11">
      <w:pPr>
        <w:autoSpaceDE w:val="0"/>
        <w:autoSpaceDN w:val="0"/>
        <w:adjustRightInd w:val="0"/>
        <w:spacing w:after="0" w:line="240" w:lineRule="auto"/>
        <w:jc w:val="both"/>
        <w:rPr>
          <w:rFonts w:ascii="Work Sans Light" w:eastAsia="Calibri" w:hAnsi="Work Sans Light" w:cs="Arial"/>
          <w:color w:val="000000"/>
          <w:sz w:val="24"/>
          <w:szCs w:val="24"/>
          <w:lang w:val="es-CO"/>
        </w:rPr>
      </w:pPr>
      <w:r w:rsidRPr="00CB76E4">
        <w:rPr>
          <w:rFonts w:ascii="Work Sans Light" w:eastAsia="Calibri" w:hAnsi="Work Sans Light" w:cs="Arial"/>
          <w:b/>
          <w:bCs/>
          <w:color w:val="000000"/>
          <w:sz w:val="24"/>
          <w:szCs w:val="24"/>
          <w:lang w:val="es-CO"/>
        </w:rPr>
        <w:t>PARÁGRAFO</w:t>
      </w:r>
      <w:r w:rsidR="00D472B1" w:rsidRPr="00CB76E4">
        <w:rPr>
          <w:rFonts w:ascii="Work Sans Light" w:eastAsia="Calibri" w:hAnsi="Work Sans Light" w:cs="Arial"/>
          <w:b/>
          <w:bCs/>
          <w:color w:val="000000"/>
          <w:sz w:val="24"/>
          <w:szCs w:val="24"/>
          <w:lang w:val="es-CO"/>
        </w:rPr>
        <w:t xml:space="preserve"> SEGUNDO</w:t>
      </w:r>
      <w:r w:rsidR="008B6060" w:rsidRPr="00DB710B">
        <w:rPr>
          <w:rFonts w:ascii="Work Sans Light" w:eastAsia="Calibri" w:hAnsi="Work Sans Light" w:cs="Arial"/>
          <w:color w:val="000000"/>
          <w:sz w:val="24"/>
          <w:szCs w:val="24"/>
          <w:lang w:val="es-CO"/>
        </w:rPr>
        <w:t xml:space="preserve">:  En todo momento el funcionario de la </w:t>
      </w:r>
      <w:r w:rsidR="007771F4" w:rsidRPr="00DB710B">
        <w:rPr>
          <w:rFonts w:ascii="Work Sans Light" w:eastAsia="Calibri" w:hAnsi="Work Sans Light" w:cs="Arial"/>
          <w:color w:val="000000"/>
          <w:sz w:val="24"/>
          <w:szCs w:val="24"/>
          <w:lang w:val="es-CO"/>
        </w:rPr>
        <w:t>AUNAP</w:t>
      </w:r>
      <w:r w:rsidR="008B6060" w:rsidRPr="00DB710B">
        <w:rPr>
          <w:rFonts w:ascii="Work Sans Light" w:eastAsia="Calibri" w:hAnsi="Work Sans Light" w:cs="Arial"/>
          <w:color w:val="000000"/>
          <w:sz w:val="24"/>
          <w:szCs w:val="24"/>
          <w:lang w:val="es-CO"/>
        </w:rPr>
        <w:t xml:space="preserve"> que emita el salvoconducto o guía de movilización </w:t>
      </w:r>
      <w:r w:rsidR="00C73571" w:rsidRPr="00DB710B">
        <w:rPr>
          <w:rFonts w:ascii="Work Sans Light" w:eastAsia="Calibri" w:hAnsi="Work Sans Light" w:cs="Arial"/>
          <w:color w:val="000000"/>
          <w:sz w:val="24"/>
          <w:szCs w:val="24"/>
          <w:lang w:val="es-CO"/>
        </w:rPr>
        <w:t xml:space="preserve">de manera física </w:t>
      </w:r>
      <w:r w:rsidR="008B6060" w:rsidRPr="00DB710B">
        <w:rPr>
          <w:rFonts w:ascii="Work Sans Light" w:eastAsia="Calibri" w:hAnsi="Work Sans Light" w:cs="Arial"/>
          <w:color w:val="000000"/>
          <w:sz w:val="24"/>
          <w:szCs w:val="24"/>
          <w:lang w:val="es-CO"/>
        </w:rPr>
        <w:t xml:space="preserve">deberá tener en cuenta el lleno del cumplimiento de los requisitos establecidos en la presente resolución y en especial las condiciones del permiso otorgado por la autoridad pesquera y acuícola que constituye un acto administrativo definitivo. </w:t>
      </w:r>
    </w:p>
    <w:p w14:paraId="182A9467" w14:textId="77777777" w:rsidR="00BD73F4" w:rsidRPr="00DB710B" w:rsidRDefault="00BD73F4" w:rsidP="00BD73F4">
      <w:pPr>
        <w:autoSpaceDE w:val="0"/>
        <w:autoSpaceDN w:val="0"/>
        <w:adjustRightInd w:val="0"/>
        <w:spacing w:before="100" w:beforeAutospacing="1" w:after="100" w:afterAutospacing="1" w:line="240" w:lineRule="auto"/>
        <w:jc w:val="both"/>
        <w:rPr>
          <w:rFonts w:ascii="Work Sans Light" w:eastAsia="Calibri" w:hAnsi="Work Sans Light" w:cs="Arial"/>
          <w:color w:val="000000"/>
          <w:sz w:val="24"/>
          <w:szCs w:val="24"/>
          <w:lang w:val="es-CO"/>
        </w:rPr>
      </w:pPr>
      <w:r w:rsidRPr="00CB76E4">
        <w:rPr>
          <w:rFonts w:ascii="Work Sans Light" w:eastAsia="Calibri" w:hAnsi="Work Sans Light" w:cs="Arial"/>
          <w:b/>
          <w:bCs/>
          <w:color w:val="000000"/>
          <w:sz w:val="24"/>
          <w:szCs w:val="24"/>
          <w:lang w:val="es-CO"/>
        </w:rPr>
        <w:t>PARÁGRAFO TERCERO</w:t>
      </w:r>
      <w:r w:rsidRPr="00DB710B">
        <w:rPr>
          <w:rFonts w:ascii="Work Sans Light" w:eastAsia="Calibri" w:hAnsi="Work Sans Light" w:cs="Arial"/>
          <w:color w:val="000000"/>
          <w:sz w:val="24"/>
          <w:szCs w:val="24"/>
          <w:lang w:val="es-CO"/>
        </w:rPr>
        <w:t xml:space="preserve">: Cuando el Salvoconducto o Guía de Movilización se expida de manera manual por fuerza mayor o caso fortuito, el servidor público encargado de emitir el documento, a fin de tener un control efectivo para que se cumpla con el volumen autorizado en el permiso, deberá verificar la información contenida en el software, si la AUNAP por medio de acto administrativo modificatorio, ha aumentado o disminuido el volumen autorizado en el permiso. </w:t>
      </w:r>
    </w:p>
    <w:p w14:paraId="10AF5AE3" w14:textId="77777777" w:rsidR="00A77BC1" w:rsidRDefault="008B6060" w:rsidP="003C2E11">
      <w:pPr>
        <w:autoSpaceDE w:val="0"/>
        <w:autoSpaceDN w:val="0"/>
        <w:adjustRightInd w:val="0"/>
        <w:spacing w:before="100" w:beforeAutospacing="1" w:after="100" w:afterAutospacing="1" w:line="240" w:lineRule="auto"/>
        <w:jc w:val="both"/>
        <w:rPr>
          <w:rFonts w:ascii="Work Sans Light" w:eastAsia="Calibri" w:hAnsi="Work Sans Light" w:cs="Arial"/>
          <w:color w:val="000000"/>
          <w:sz w:val="24"/>
          <w:szCs w:val="24"/>
          <w:lang w:val="es-CO"/>
        </w:rPr>
      </w:pPr>
      <w:r w:rsidRPr="00A77BC1">
        <w:rPr>
          <w:rFonts w:ascii="Work Sans Light" w:eastAsia="Calibri" w:hAnsi="Work Sans Light" w:cs="Arial"/>
          <w:b/>
          <w:bCs/>
          <w:color w:val="000000"/>
          <w:sz w:val="24"/>
          <w:szCs w:val="24"/>
          <w:lang w:val="es-CO"/>
        </w:rPr>
        <w:lastRenderedPageBreak/>
        <w:t xml:space="preserve">PARÁGRAFO </w:t>
      </w:r>
      <w:r w:rsidR="00BD73F4" w:rsidRPr="00A77BC1">
        <w:rPr>
          <w:rFonts w:ascii="Work Sans Light" w:eastAsia="Calibri" w:hAnsi="Work Sans Light" w:cs="Arial"/>
          <w:b/>
          <w:bCs/>
          <w:color w:val="000000"/>
          <w:sz w:val="24"/>
          <w:szCs w:val="24"/>
          <w:lang w:val="es-CO"/>
        </w:rPr>
        <w:t>CUARTO</w:t>
      </w:r>
      <w:r w:rsidRPr="00DB710B">
        <w:rPr>
          <w:rFonts w:ascii="Work Sans Light" w:eastAsia="Calibri" w:hAnsi="Work Sans Light" w:cs="Arial"/>
          <w:color w:val="000000"/>
          <w:sz w:val="24"/>
          <w:szCs w:val="24"/>
          <w:lang w:val="es-CO"/>
        </w:rPr>
        <w:t xml:space="preserve">: </w:t>
      </w:r>
      <w:r w:rsidR="00B74441" w:rsidRPr="00DB710B">
        <w:rPr>
          <w:rFonts w:ascii="Work Sans Light" w:eastAsia="Calibri" w:hAnsi="Work Sans Light" w:cs="Arial"/>
          <w:color w:val="000000"/>
          <w:sz w:val="24"/>
          <w:szCs w:val="24"/>
          <w:lang w:val="es-CO"/>
        </w:rPr>
        <w:t xml:space="preserve">El titular del permiso o quien </w:t>
      </w:r>
      <w:r w:rsidR="00841931" w:rsidRPr="00DB710B">
        <w:rPr>
          <w:rFonts w:ascii="Work Sans Light" w:eastAsia="Calibri" w:hAnsi="Work Sans Light" w:cs="Arial"/>
          <w:color w:val="000000"/>
          <w:sz w:val="24"/>
          <w:szCs w:val="24"/>
          <w:lang w:val="es-CO"/>
        </w:rPr>
        <w:t>t</w:t>
      </w:r>
      <w:r w:rsidR="00B74441" w:rsidRPr="00DB710B">
        <w:rPr>
          <w:rFonts w:ascii="Work Sans Light" w:eastAsia="Calibri" w:hAnsi="Work Sans Light" w:cs="Arial"/>
          <w:color w:val="000000"/>
          <w:sz w:val="24"/>
          <w:szCs w:val="24"/>
          <w:lang w:val="es-CO"/>
        </w:rPr>
        <w:t xml:space="preserve">ransporte </w:t>
      </w:r>
      <w:r w:rsidR="00841931" w:rsidRPr="00DB710B">
        <w:rPr>
          <w:rFonts w:ascii="Work Sans Light" w:eastAsia="Calibri" w:hAnsi="Work Sans Light" w:cs="Arial"/>
          <w:color w:val="000000"/>
          <w:sz w:val="24"/>
          <w:szCs w:val="24"/>
          <w:lang w:val="es-CO"/>
        </w:rPr>
        <w:t xml:space="preserve">el producto </w:t>
      </w:r>
      <w:r w:rsidR="00B74441" w:rsidRPr="00DB710B">
        <w:rPr>
          <w:rFonts w:ascii="Work Sans Light" w:eastAsia="Calibri" w:hAnsi="Work Sans Light" w:cs="Arial"/>
          <w:color w:val="000000"/>
          <w:sz w:val="24"/>
          <w:szCs w:val="24"/>
          <w:lang w:val="es-CO"/>
        </w:rPr>
        <w:t xml:space="preserve">deberá portar </w:t>
      </w:r>
      <w:r w:rsidR="00590440" w:rsidRPr="00DB710B">
        <w:rPr>
          <w:rFonts w:ascii="Work Sans Light" w:eastAsia="Calibri" w:hAnsi="Work Sans Light" w:cs="Arial"/>
          <w:color w:val="000000"/>
          <w:sz w:val="24"/>
          <w:szCs w:val="24"/>
          <w:lang w:val="es-CO"/>
        </w:rPr>
        <w:t xml:space="preserve">siempre mientras moviliza los recursos y/o productos pesqueros y de la acuicultura, </w:t>
      </w:r>
      <w:r w:rsidR="00B74441" w:rsidRPr="00DB710B">
        <w:rPr>
          <w:rFonts w:ascii="Work Sans Light" w:eastAsia="Calibri" w:hAnsi="Work Sans Light" w:cs="Arial"/>
          <w:color w:val="000000"/>
          <w:sz w:val="24"/>
          <w:szCs w:val="24"/>
          <w:lang w:val="es-CO"/>
        </w:rPr>
        <w:t xml:space="preserve">el </w:t>
      </w:r>
      <w:r w:rsidR="007E0C45" w:rsidRPr="00DB710B">
        <w:rPr>
          <w:rFonts w:ascii="Work Sans Light" w:eastAsia="Calibri" w:hAnsi="Work Sans Light" w:cs="Arial"/>
          <w:color w:val="000000"/>
          <w:sz w:val="24"/>
          <w:szCs w:val="24"/>
          <w:lang w:val="es-CO"/>
        </w:rPr>
        <w:t xml:space="preserve">documento </w:t>
      </w:r>
      <w:r w:rsidR="00C73571" w:rsidRPr="00DB710B">
        <w:rPr>
          <w:rFonts w:ascii="Work Sans Light" w:eastAsia="Calibri" w:hAnsi="Work Sans Light" w:cs="Arial"/>
          <w:color w:val="000000"/>
          <w:sz w:val="24"/>
          <w:szCs w:val="24"/>
          <w:lang w:val="es-CO"/>
        </w:rPr>
        <w:t xml:space="preserve">original </w:t>
      </w:r>
      <w:r w:rsidR="007E0C45" w:rsidRPr="00DB710B">
        <w:rPr>
          <w:rFonts w:ascii="Work Sans Light" w:eastAsia="Calibri" w:hAnsi="Work Sans Light" w:cs="Arial"/>
          <w:color w:val="000000"/>
          <w:sz w:val="24"/>
          <w:szCs w:val="24"/>
          <w:lang w:val="es-CO"/>
        </w:rPr>
        <w:t>de</w:t>
      </w:r>
      <w:r w:rsidR="00C73571" w:rsidRPr="00DB710B">
        <w:rPr>
          <w:rFonts w:ascii="Work Sans Light" w:eastAsia="Calibri" w:hAnsi="Work Sans Light" w:cs="Arial"/>
          <w:color w:val="000000"/>
          <w:sz w:val="24"/>
          <w:szCs w:val="24"/>
          <w:lang w:val="es-CO"/>
        </w:rPr>
        <w:t>l</w:t>
      </w:r>
      <w:r w:rsidR="00B74441" w:rsidRPr="00DB710B">
        <w:rPr>
          <w:rFonts w:ascii="Work Sans Light" w:eastAsia="Calibri" w:hAnsi="Work Sans Light" w:cs="Arial"/>
          <w:color w:val="000000"/>
          <w:sz w:val="24"/>
          <w:szCs w:val="24"/>
          <w:lang w:val="es-CO"/>
        </w:rPr>
        <w:t xml:space="preserve"> Salvoconducto o Guía de Movilización</w:t>
      </w:r>
      <w:r w:rsidR="00B85853" w:rsidRPr="00DB710B">
        <w:rPr>
          <w:rFonts w:ascii="Work Sans Light" w:eastAsia="Calibri" w:hAnsi="Work Sans Light" w:cs="Arial"/>
          <w:color w:val="000000"/>
          <w:sz w:val="24"/>
          <w:szCs w:val="24"/>
          <w:lang w:val="es-CO"/>
        </w:rPr>
        <w:t xml:space="preserve">, a efectos de atender, en cualquier momento y lugar, los requerimientos que le realicen las autoridades civiles, administrativas, militares o de policía. </w:t>
      </w:r>
    </w:p>
    <w:p w14:paraId="59F05ED1" w14:textId="3F0E3353" w:rsidR="00727BA1" w:rsidRPr="00DB710B" w:rsidRDefault="00727BA1" w:rsidP="00727BA1">
      <w:pPr>
        <w:autoSpaceDE w:val="0"/>
        <w:autoSpaceDN w:val="0"/>
        <w:adjustRightInd w:val="0"/>
        <w:spacing w:before="100" w:beforeAutospacing="1" w:after="100" w:afterAutospacing="1" w:line="240" w:lineRule="auto"/>
        <w:jc w:val="both"/>
        <w:rPr>
          <w:rFonts w:ascii="Work Sans Light" w:eastAsia="Calibri" w:hAnsi="Work Sans Light" w:cs="Arial"/>
          <w:color w:val="000000"/>
          <w:sz w:val="24"/>
          <w:szCs w:val="24"/>
          <w:lang w:val="es-CO"/>
        </w:rPr>
      </w:pPr>
      <w:r w:rsidRPr="00A77BC1">
        <w:rPr>
          <w:rFonts w:ascii="Work Sans Light" w:eastAsia="Calibri" w:hAnsi="Work Sans Light" w:cs="Arial"/>
          <w:b/>
          <w:bCs/>
          <w:color w:val="000000"/>
          <w:sz w:val="24"/>
          <w:szCs w:val="24"/>
          <w:lang w:val="es-CO"/>
        </w:rPr>
        <w:t xml:space="preserve">PARÁGRAFO </w:t>
      </w:r>
      <w:r>
        <w:rPr>
          <w:rFonts w:ascii="Work Sans Light" w:eastAsia="Calibri" w:hAnsi="Work Sans Light" w:cs="Arial"/>
          <w:b/>
          <w:bCs/>
          <w:color w:val="000000"/>
          <w:sz w:val="24"/>
          <w:szCs w:val="24"/>
          <w:lang w:val="es-CO"/>
        </w:rPr>
        <w:t>QUINTO</w:t>
      </w:r>
      <w:r w:rsidRPr="00DB710B">
        <w:rPr>
          <w:rFonts w:ascii="Work Sans Light" w:eastAsia="Calibri" w:hAnsi="Work Sans Light" w:cs="Arial"/>
          <w:color w:val="000000"/>
          <w:sz w:val="24"/>
          <w:szCs w:val="24"/>
          <w:lang w:val="es-CO"/>
        </w:rPr>
        <w:t>:</w:t>
      </w:r>
      <w:r w:rsidRPr="00727BA1">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 xml:space="preserve">Cuando el permisionario lo hubiese expedido de manera física, a pesar de no portarlo al momento del requerimiento, podrá comunicarse, en un término máximo de tres (3) horas, con el funcionario de la AUNAP que lo emitió para acreditar su existencia y validez. Pasado este tiempo, se dará aplicación a </w:t>
      </w:r>
      <w:r w:rsidR="000029BD" w:rsidRPr="00DB710B">
        <w:rPr>
          <w:rFonts w:ascii="Work Sans Light" w:eastAsia="Calibri" w:hAnsi="Work Sans Light" w:cs="Arial"/>
          <w:color w:val="000000"/>
          <w:sz w:val="24"/>
          <w:szCs w:val="24"/>
          <w:lang w:val="es-CO"/>
        </w:rPr>
        <w:t>las normas legales y procedimientos vigentes</w:t>
      </w:r>
      <w:r w:rsidR="000029BD">
        <w:rPr>
          <w:rFonts w:ascii="Work Sans Light" w:eastAsia="Calibri" w:hAnsi="Work Sans Light" w:cs="Arial"/>
          <w:color w:val="000000"/>
          <w:sz w:val="24"/>
          <w:szCs w:val="24"/>
          <w:lang w:val="es-CO"/>
        </w:rPr>
        <w:t>.</w:t>
      </w:r>
    </w:p>
    <w:p w14:paraId="75248BC5" w14:textId="351180A4" w:rsidR="00B85853" w:rsidRPr="00DB710B" w:rsidRDefault="000029BD" w:rsidP="003C2E11">
      <w:pPr>
        <w:autoSpaceDE w:val="0"/>
        <w:autoSpaceDN w:val="0"/>
        <w:adjustRightInd w:val="0"/>
        <w:spacing w:before="100" w:beforeAutospacing="1" w:after="100" w:afterAutospacing="1" w:line="240" w:lineRule="auto"/>
        <w:jc w:val="both"/>
        <w:rPr>
          <w:rFonts w:ascii="Work Sans Light" w:eastAsia="Calibri" w:hAnsi="Work Sans Light" w:cs="Arial"/>
          <w:color w:val="000000"/>
          <w:sz w:val="24"/>
          <w:szCs w:val="24"/>
          <w:lang w:val="es-CO"/>
        </w:rPr>
      </w:pPr>
      <w:r w:rsidRPr="00A77BC1">
        <w:rPr>
          <w:rFonts w:ascii="Work Sans Light" w:eastAsia="Calibri" w:hAnsi="Work Sans Light" w:cs="Arial"/>
          <w:b/>
          <w:bCs/>
          <w:color w:val="000000"/>
          <w:sz w:val="24"/>
          <w:szCs w:val="24"/>
          <w:lang w:val="es-CO"/>
        </w:rPr>
        <w:t>ARTICULO SÉPTIMO:</w:t>
      </w:r>
      <w:r>
        <w:rPr>
          <w:rFonts w:ascii="Work Sans Light" w:eastAsia="Calibri" w:hAnsi="Work Sans Light" w:cs="Arial"/>
          <w:b/>
          <w:bCs/>
          <w:color w:val="000000"/>
          <w:sz w:val="24"/>
          <w:szCs w:val="24"/>
          <w:lang w:val="es-CO"/>
        </w:rPr>
        <w:t xml:space="preserve"> </w:t>
      </w:r>
      <w:r w:rsidR="00B85853" w:rsidRPr="00DB710B">
        <w:rPr>
          <w:rFonts w:ascii="Work Sans Light" w:eastAsia="Calibri" w:hAnsi="Work Sans Light" w:cs="Arial"/>
          <w:color w:val="000000"/>
          <w:sz w:val="24"/>
          <w:szCs w:val="24"/>
          <w:lang w:val="es-CO"/>
        </w:rPr>
        <w:t xml:space="preserve">Cuando no se porte el salvoconducto </w:t>
      </w:r>
      <w:r w:rsidR="00830015" w:rsidRPr="00DB710B">
        <w:rPr>
          <w:rFonts w:ascii="Work Sans Light" w:eastAsia="Calibri" w:hAnsi="Work Sans Light" w:cs="Arial"/>
          <w:color w:val="000000"/>
          <w:sz w:val="24"/>
          <w:szCs w:val="24"/>
          <w:lang w:val="es-CO"/>
        </w:rPr>
        <w:t xml:space="preserve">o guía de </w:t>
      </w:r>
      <w:r w:rsidR="00752AF0" w:rsidRPr="00DB710B">
        <w:rPr>
          <w:rFonts w:ascii="Work Sans Light" w:eastAsia="Calibri" w:hAnsi="Work Sans Light" w:cs="Arial"/>
          <w:color w:val="000000"/>
          <w:sz w:val="24"/>
          <w:szCs w:val="24"/>
          <w:lang w:val="es-CO"/>
        </w:rPr>
        <w:t>movilización</w:t>
      </w:r>
      <w:r w:rsidR="00752AF0">
        <w:rPr>
          <w:rFonts w:ascii="Work Sans Light" w:eastAsia="Calibri" w:hAnsi="Work Sans Light" w:cs="Arial"/>
          <w:color w:val="000000"/>
          <w:sz w:val="24"/>
          <w:szCs w:val="24"/>
          <w:lang w:val="es-CO"/>
        </w:rPr>
        <w:t xml:space="preserve"> al</w:t>
      </w:r>
      <w:r w:rsidR="00B85853" w:rsidRPr="00DB710B">
        <w:rPr>
          <w:rFonts w:ascii="Work Sans Light" w:eastAsia="Calibri" w:hAnsi="Work Sans Light" w:cs="Arial"/>
          <w:color w:val="000000"/>
          <w:sz w:val="24"/>
          <w:szCs w:val="24"/>
          <w:lang w:val="es-CO"/>
        </w:rPr>
        <w:t xml:space="preserve"> momento del requerimiento, se procederá al decomiso </w:t>
      </w:r>
      <w:r w:rsidR="00830015">
        <w:rPr>
          <w:rFonts w:ascii="Work Sans Light" w:eastAsia="Calibri" w:hAnsi="Work Sans Light" w:cs="Arial"/>
          <w:color w:val="000000"/>
          <w:sz w:val="24"/>
          <w:szCs w:val="24"/>
          <w:lang w:val="es-CO"/>
        </w:rPr>
        <w:t xml:space="preserve">de los </w:t>
      </w:r>
      <w:r w:rsidR="00830015" w:rsidRPr="00DB710B">
        <w:rPr>
          <w:rFonts w:ascii="Work Sans Light" w:eastAsia="Calibri" w:hAnsi="Work Sans Light" w:cs="Arial"/>
          <w:color w:val="000000"/>
          <w:sz w:val="24"/>
          <w:szCs w:val="24"/>
          <w:lang w:val="es-CO"/>
        </w:rPr>
        <w:t xml:space="preserve">recursos y/o productos pesqueros y de la acuicultura, </w:t>
      </w:r>
      <w:r w:rsidR="00B85853" w:rsidRPr="00DB710B">
        <w:rPr>
          <w:rFonts w:ascii="Work Sans Light" w:eastAsia="Calibri" w:hAnsi="Work Sans Light" w:cs="Arial"/>
          <w:color w:val="000000"/>
          <w:sz w:val="24"/>
          <w:szCs w:val="24"/>
          <w:lang w:val="es-CO"/>
        </w:rPr>
        <w:t xml:space="preserve">dejándose a disposición de la </w:t>
      </w:r>
      <w:r w:rsidR="007771F4" w:rsidRPr="00DB710B">
        <w:rPr>
          <w:rFonts w:ascii="Work Sans Light" w:eastAsia="Calibri" w:hAnsi="Work Sans Light" w:cs="Arial"/>
          <w:color w:val="000000"/>
          <w:sz w:val="24"/>
          <w:szCs w:val="24"/>
          <w:lang w:val="es-CO"/>
        </w:rPr>
        <w:t>AUNAP</w:t>
      </w:r>
      <w:r w:rsidR="00B85853" w:rsidRPr="00DB710B">
        <w:rPr>
          <w:rFonts w:ascii="Work Sans Light" w:eastAsia="Calibri" w:hAnsi="Work Sans Light" w:cs="Arial"/>
          <w:color w:val="000000"/>
          <w:sz w:val="24"/>
          <w:szCs w:val="24"/>
          <w:lang w:val="es-CO"/>
        </w:rPr>
        <w:t xml:space="preserve"> para que </w:t>
      </w:r>
      <w:r w:rsidR="00830015">
        <w:rPr>
          <w:rFonts w:ascii="Work Sans Light" w:eastAsia="Calibri" w:hAnsi="Work Sans Light" w:cs="Arial"/>
          <w:color w:val="000000"/>
          <w:sz w:val="24"/>
          <w:szCs w:val="24"/>
          <w:lang w:val="es-CO"/>
        </w:rPr>
        <w:t xml:space="preserve">se </w:t>
      </w:r>
      <w:r w:rsidR="00B85853" w:rsidRPr="00DB710B">
        <w:rPr>
          <w:rFonts w:ascii="Work Sans Light" w:eastAsia="Calibri" w:hAnsi="Work Sans Light" w:cs="Arial"/>
          <w:color w:val="000000"/>
          <w:sz w:val="24"/>
          <w:szCs w:val="24"/>
          <w:lang w:val="es-CO"/>
        </w:rPr>
        <w:t xml:space="preserve">proceda a la aplicación de las normas legales y procedimientos vigentes, dentro del marco de </w:t>
      </w:r>
      <w:r w:rsidR="00841931" w:rsidRPr="00DB710B">
        <w:rPr>
          <w:rFonts w:ascii="Work Sans Light" w:eastAsia="Calibri" w:hAnsi="Work Sans Light" w:cs="Arial"/>
          <w:color w:val="000000"/>
          <w:sz w:val="24"/>
          <w:szCs w:val="24"/>
          <w:lang w:val="es-CO"/>
        </w:rPr>
        <w:t>las</w:t>
      </w:r>
      <w:r w:rsidR="00B85853" w:rsidRPr="00DB710B">
        <w:rPr>
          <w:rFonts w:ascii="Work Sans Light" w:eastAsia="Calibri" w:hAnsi="Work Sans Light" w:cs="Arial"/>
          <w:color w:val="000000"/>
          <w:sz w:val="24"/>
          <w:szCs w:val="24"/>
          <w:lang w:val="es-CO"/>
        </w:rPr>
        <w:t xml:space="preserve"> competencia</w:t>
      </w:r>
      <w:r w:rsidR="00841931" w:rsidRPr="00DB710B">
        <w:rPr>
          <w:rFonts w:ascii="Work Sans Light" w:eastAsia="Calibri" w:hAnsi="Work Sans Light" w:cs="Arial"/>
          <w:color w:val="000000"/>
          <w:sz w:val="24"/>
          <w:szCs w:val="24"/>
          <w:lang w:val="es-CO"/>
        </w:rPr>
        <w:t>s establecidas</w:t>
      </w:r>
      <w:r w:rsidR="00B85853" w:rsidRPr="00DB710B">
        <w:rPr>
          <w:rFonts w:ascii="Work Sans Light" w:eastAsia="Calibri" w:hAnsi="Work Sans Light" w:cs="Arial"/>
          <w:color w:val="000000"/>
          <w:sz w:val="24"/>
          <w:szCs w:val="24"/>
          <w:lang w:val="es-CO"/>
        </w:rPr>
        <w:t xml:space="preserve">. </w:t>
      </w:r>
    </w:p>
    <w:p w14:paraId="1B281CC7" w14:textId="61FDBCCF" w:rsidR="001550FD" w:rsidRPr="00DB710B" w:rsidRDefault="001550FD" w:rsidP="003C2E11">
      <w:pPr>
        <w:autoSpaceDE w:val="0"/>
        <w:autoSpaceDN w:val="0"/>
        <w:adjustRightInd w:val="0"/>
        <w:spacing w:before="100" w:beforeAutospacing="1" w:after="100" w:afterAutospacing="1" w:line="240" w:lineRule="auto"/>
        <w:jc w:val="both"/>
        <w:rPr>
          <w:rFonts w:ascii="Work Sans Light" w:eastAsia="Calibri" w:hAnsi="Work Sans Light" w:cs="Arial"/>
          <w:color w:val="000000"/>
          <w:sz w:val="24"/>
          <w:szCs w:val="24"/>
          <w:lang w:val="es-CO"/>
        </w:rPr>
      </w:pPr>
      <w:r w:rsidRPr="00A77BC1">
        <w:rPr>
          <w:rFonts w:ascii="Work Sans Light" w:eastAsia="Calibri" w:hAnsi="Work Sans Light" w:cs="Arial"/>
          <w:b/>
          <w:bCs/>
          <w:color w:val="000000"/>
          <w:sz w:val="24"/>
          <w:szCs w:val="24"/>
          <w:lang w:val="es-CO"/>
        </w:rPr>
        <w:t xml:space="preserve">ARTICULO </w:t>
      </w:r>
      <w:r w:rsidR="000C3A5D">
        <w:rPr>
          <w:rFonts w:ascii="Work Sans Light" w:eastAsia="Calibri" w:hAnsi="Work Sans Light" w:cs="Arial"/>
          <w:b/>
          <w:bCs/>
          <w:color w:val="000000"/>
          <w:sz w:val="24"/>
          <w:szCs w:val="24"/>
          <w:lang w:val="es-CO"/>
        </w:rPr>
        <w:t>OCTAVO</w:t>
      </w:r>
      <w:r w:rsidRPr="00A77BC1">
        <w:rPr>
          <w:rFonts w:ascii="Work Sans Light" w:eastAsia="Calibri" w:hAnsi="Work Sans Light" w:cs="Arial"/>
          <w:b/>
          <w:bCs/>
          <w:color w:val="000000"/>
          <w:sz w:val="24"/>
          <w:szCs w:val="24"/>
          <w:lang w:val="es-CO"/>
        </w:rPr>
        <w:t>: CONTENIDO DEL SALVOCONDUCTO</w:t>
      </w:r>
      <w:r w:rsidRPr="00DB710B">
        <w:rPr>
          <w:rFonts w:ascii="Work Sans Light" w:eastAsia="Calibri" w:hAnsi="Work Sans Light" w:cs="Arial"/>
          <w:color w:val="000000"/>
          <w:sz w:val="24"/>
          <w:szCs w:val="24"/>
          <w:lang w:val="es-CO"/>
        </w:rPr>
        <w:t xml:space="preserve">: El salvoconducto o guía de movilización deberá contener, además </w:t>
      </w:r>
      <w:r w:rsidR="00841931" w:rsidRPr="00DB710B">
        <w:rPr>
          <w:rFonts w:ascii="Work Sans Light" w:eastAsia="Calibri" w:hAnsi="Work Sans Light" w:cs="Arial"/>
          <w:color w:val="000000"/>
          <w:sz w:val="24"/>
          <w:szCs w:val="24"/>
          <w:lang w:val="es-CO"/>
        </w:rPr>
        <w:t>del correspondiente</w:t>
      </w:r>
      <w:r w:rsidRPr="00DB710B">
        <w:rPr>
          <w:rFonts w:ascii="Work Sans Light" w:eastAsia="Calibri" w:hAnsi="Work Sans Light" w:cs="Arial"/>
          <w:color w:val="000000"/>
          <w:sz w:val="24"/>
          <w:szCs w:val="24"/>
          <w:lang w:val="es-CO"/>
        </w:rPr>
        <w:t xml:space="preserve"> logotipo de la Autoridad Nacional de Acuicultura y Pesca — </w:t>
      </w:r>
      <w:r w:rsidR="007771F4" w:rsidRPr="00DB710B">
        <w:rPr>
          <w:rFonts w:ascii="Work Sans Light" w:eastAsia="Calibri" w:hAnsi="Work Sans Light" w:cs="Arial"/>
          <w:color w:val="000000"/>
          <w:sz w:val="24"/>
          <w:szCs w:val="24"/>
          <w:lang w:val="es-CO"/>
        </w:rPr>
        <w:t>AUNAP</w:t>
      </w:r>
      <w:r w:rsidRPr="00DB710B">
        <w:rPr>
          <w:rFonts w:ascii="Work Sans Light" w:eastAsia="Calibri" w:hAnsi="Work Sans Light" w:cs="Arial"/>
          <w:color w:val="000000"/>
          <w:sz w:val="24"/>
          <w:szCs w:val="24"/>
          <w:lang w:val="es-CO"/>
        </w:rPr>
        <w:t>,</w:t>
      </w:r>
      <w:r w:rsidR="001330B8" w:rsidRPr="00DB710B">
        <w:rPr>
          <w:rFonts w:ascii="Work Sans Light" w:eastAsia="Calibri" w:hAnsi="Work Sans Light" w:cs="Arial"/>
          <w:color w:val="000000"/>
          <w:sz w:val="24"/>
          <w:szCs w:val="24"/>
          <w:lang w:val="es-CO"/>
        </w:rPr>
        <w:t xml:space="preserve"> la </w:t>
      </w:r>
      <w:r w:rsidRPr="00DB710B">
        <w:rPr>
          <w:rFonts w:ascii="Work Sans Light" w:eastAsia="Calibri" w:hAnsi="Work Sans Light" w:cs="Arial"/>
          <w:color w:val="000000"/>
          <w:sz w:val="24"/>
          <w:szCs w:val="24"/>
          <w:lang w:val="es-CO"/>
        </w:rPr>
        <w:t xml:space="preserve">siguiente información: </w:t>
      </w:r>
    </w:p>
    <w:p w14:paraId="3558B7D7" w14:textId="18724B18" w:rsidR="00A43BB8" w:rsidRPr="00DB710B" w:rsidRDefault="00A43BB8" w:rsidP="00DE2E55">
      <w:pPr>
        <w:pStyle w:val="Prrafodelista"/>
        <w:numPr>
          <w:ilvl w:val="0"/>
          <w:numId w:val="5"/>
        </w:num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Consecutivo Número </w:t>
      </w:r>
    </w:p>
    <w:p w14:paraId="1ECA02BE" w14:textId="46FF529D" w:rsidR="001550FD" w:rsidRPr="00DB710B" w:rsidRDefault="00A43BB8" w:rsidP="00DE2E55">
      <w:pPr>
        <w:pStyle w:val="Prrafodelista"/>
        <w:numPr>
          <w:ilvl w:val="0"/>
          <w:numId w:val="5"/>
        </w:num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Fecha y lugar de </w:t>
      </w:r>
      <w:r w:rsidR="001550FD" w:rsidRPr="00DB710B">
        <w:rPr>
          <w:rFonts w:ascii="Work Sans Light" w:eastAsia="Calibri" w:hAnsi="Work Sans Light" w:cs="Arial"/>
          <w:color w:val="000000"/>
          <w:sz w:val="24"/>
          <w:szCs w:val="24"/>
          <w:lang w:val="es-CO"/>
        </w:rPr>
        <w:t>expedición.</w:t>
      </w:r>
    </w:p>
    <w:p w14:paraId="66059366" w14:textId="744DBE36" w:rsidR="001550FD" w:rsidRPr="00DB710B" w:rsidRDefault="001550FD" w:rsidP="00DE2E55">
      <w:pPr>
        <w:pStyle w:val="Prrafodelista"/>
        <w:numPr>
          <w:ilvl w:val="0"/>
          <w:numId w:val="5"/>
        </w:num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Nombre o razón social del titular del permiso.</w:t>
      </w:r>
    </w:p>
    <w:p w14:paraId="1FCBBABE" w14:textId="712A8B84" w:rsidR="00A43BB8" w:rsidRPr="00DB710B" w:rsidRDefault="00A43BB8" w:rsidP="00DE2E55">
      <w:pPr>
        <w:pStyle w:val="Prrafodelista"/>
        <w:numPr>
          <w:ilvl w:val="0"/>
          <w:numId w:val="5"/>
        </w:num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Identificación del titular del permiso</w:t>
      </w:r>
    </w:p>
    <w:p w14:paraId="7F3C4EF9" w14:textId="298FC75A" w:rsidR="00C95CF3" w:rsidRPr="00DB710B" w:rsidRDefault="00A43BB8" w:rsidP="00DE2E55">
      <w:pPr>
        <w:pStyle w:val="Prrafodelista"/>
        <w:numPr>
          <w:ilvl w:val="0"/>
          <w:numId w:val="5"/>
        </w:num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Teléfono de contacto del titular del permiso</w:t>
      </w:r>
    </w:p>
    <w:p w14:paraId="1E9C5641" w14:textId="6D0D71C3" w:rsidR="00C95CF3" w:rsidRPr="00DB710B" w:rsidRDefault="00C95CF3" w:rsidP="00DE2E55">
      <w:pPr>
        <w:pStyle w:val="Prrafodelista"/>
        <w:numPr>
          <w:ilvl w:val="0"/>
          <w:numId w:val="5"/>
        </w:num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Dirección del titular del permiso</w:t>
      </w:r>
    </w:p>
    <w:p w14:paraId="4CB18BB0" w14:textId="7899DE92" w:rsidR="00A43BB8" w:rsidRPr="00DB710B" w:rsidRDefault="00C95CF3" w:rsidP="00DE2E55">
      <w:pPr>
        <w:pStyle w:val="Prrafodelista"/>
        <w:numPr>
          <w:ilvl w:val="0"/>
          <w:numId w:val="5"/>
        </w:num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Correo electrónico del titular del permiso</w:t>
      </w:r>
      <w:r w:rsidR="00A43BB8" w:rsidRPr="00DB710B">
        <w:rPr>
          <w:rFonts w:ascii="Work Sans Light" w:eastAsia="Calibri" w:hAnsi="Work Sans Light" w:cs="Arial"/>
          <w:color w:val="000000"/>
          <w:sz w:val="24"/>
          <w:szCs w:val="24"/>
          <w:lang w:val="es-CO"/>
        </w:rPr>
        <w:t xml:space="preserve"> </w:t>
      </w:r>
    </w:p>
    <w:p w14:paraId="406322A8" w14:textId="3C130A66" w:rsidR="001550FD" w:rsidRPr="00DB710B" w:rsidRDefault="001550FD" w:rsidP="00DE2E55">
      <w:pPr>
        <w:pStyle w:val="Prrafodelista"/>
        <w:numPr>
          <w:ilvl w:val="0"/>
          <w:numId w:val="5"/>
        </w:num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Número, fecha</w:t>
      </w:r>
      <w:r w:rsidR="00137E44" w:rsidRPr="00DB710B">
        <w:rPr>
          <w:rFonts w:ascii="Work Sans Light" w:eastAsia="Calibri" w:hAnsi="Work Sans Light" w:cs="Arial"/>
          <w:color w:val="000000"/>
          <w:sz w:val="24"/>
          <w:szCs w:val="24"/>
          <w:lang w:val="es-CO"/>
        </w:rPr>
        <w:t xml:space="preserve"> de resolución de otorgamiento</w:t>
      </w:r>
      <w:r w:rsidR="00D83D1D" w:rsidRPr="00DB710B">
        <w:rPr>
          <w:rFonts w:ascii="Work Sans Light" w:eastAsia="Calibri" w:hAnsi="Work Sans Light" w:cs="Arial"/>
          <w:color w:val="000000"/>
          <w:sz w:val="24"/>
          <w:szCs w:val="24"/>
          <w:lang w:val="es-CO"/>
        </w:rPr>
        <w:t xml:space="preserve"> de permiso</w:t>
      </w:r>
      <w:r w:rsidR="00137E44" w:rsidRPr="00DB710B">
        <w:rPr>
          <w:rFonts w:ascii="Work Sans Light" w:eastAsia="Calibri" w:hAnsi="Work Sans Light" w:cs="Arial"/>
          <w:color w:val="000000"/>
          <w:sz w:val="24"/>
          <w:szCs w:val="24"/>
          <w:lang w:val="es-CO"/>
        </w:rPr>
        <w:t>, fecha de</w:t>
      </w:r>
      <w:r w:rsidR="00D83D1D" w:rsidRPr="00DB710B">
        <w:rPr>
          <w:rFonts w:ascii="Work Sans Light" w:eastAsia="Calibri" w:hAnsi="Work Sans Light" w:cs="Arial"/>
          <w:color w:val="000000"/>
          <w:sz w:val="24"/>
          <w:szCs w:val="24"/>
          <w:lang w:val="es-CO"/>
        </w:rPr>
        <w:t xml:space="preserve"> notificación de resolución de otorgamiento.</w:t>
      </w:r>
    </w:p>
    <w:p w14:paraId="79B040EB" w14:textId="3265D677" w:rsidR="00D83D1D" w:rsidRPr="00DB710B" w:rsidRDefault="00DE2E55" w:rsidP="00DE2E55">
      <w:pPr>
        <w:pStyle w:val="Prrafodelista"/>
        <w:numPr>
          <w:ilvl w:val="0"/>
          <w:numId w:val="5"/>
        </w:num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Número</w:t>
      </w:r>
      <w:r w:rsidR="00D83D1D" w:rsidRPr="00DB710B">
        <w:rPr>
          <w:rFonts w:ascii="Work Sans Light" w:eastAsia="Calibri" w:hAnsi="Work Sans Light" w:cs="Arial"/>
          <w:color w:val="000000"/>
          <w:sz w:val="24"/>
          <w:szCs w:val="24"/>
          <w:lang w:val="es-CO"/>
        </w:rPr>
        <w:t>, fecha de resolución ultima prorroga, fecha de vencimiento y volumen autorizado.</w:t>
      </w:r>
    </w:p>
    <w:p w14:paraId="4C93E192" w14:textId="7216C924" w:rsidR="00D83D1D" w:rsidRPr="00DB710B" w:rsidRDefault="00DE2E55" w:rsidP="00DE2E55">
      <w:pPr>
        <w:pStyle w:val="Prrafodelista"/>
        <w:numPr>
          <w:ilvl w:val="0"/>
          <w:numId w:val="5"/>
        </w:num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 </w:t>
      </w:r>
      <w:r w:rsidR="0020558A" w:rsidRPr="00DB710B">
        <w:rPr>
          <w:rFonts w:ascii="Work Sans Light" w:eastAsia="Calibri" w:hAnsi="Work Sans Light" w:cs="Arial"/>
          <w:color w:val="000000"/>
          <w:sz w:val="24"/>
          <w:szCs w:val="24"/>
          <w:lang w:val="es-CO"/>
        </w:rPr>
        <w:t>Fecha de Transporte del Producto/Recurso</w:t>
      </w:r>
    </w:p>
    <w:p w14:paraId="2744ADB6" w14:textId="0014A5F8" w:rsidR="0020558A" w:rsidRPr="00DB710B" w:rsidRDefault="0020558A" w:rsidP="00DE2E55">
      <w:pPr>
        <w:pStyle w:val="Prrafodelista"/>
        <w:numPr>
          <w:ilvl w:val="0"/>
          <w:numId w:val="5"/>
        </w:num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Tipo </w:t>
      </w:r>
      <w:r w:rsidR="004A4D3E" w:rsidRPr="00DB710B">
        <w:rPr>
          <w:rFonts w:ascii="Work Sans Light" w:eastAsia="Calibri" w:hAnsi="Work Sans Light" w:cs="Arial"/>
          <w:color w:val="000000"/>
          <w:sz w:val="24"/>
          <w:szCs w:val="24"/>
          <w:lang w:val="es-CO"/>
        </w:rPr>
        <w:t>de Transporte</w:t>
      </w:r>
      <w:r w:rsidRPr="00DB710B">
        <w:rPr>
          <w:rFonts w:ascii="Work Sans Light" w:eastAsia="Calibri" w:hAnsi="Work Sans Light" w:cs="Arial"/>
          <w:color w:val="000000"/>
          <w:sz w:val="24"/>
          <w:szCs w:val="24"/>
          <w:lang w:val="es-CO"/>
        </w:rPr>
        <w:t xml:space="preserve"> (marítimo, fluvial, terrestre, aéreo)</w:t>
      </w:r>
    </w:p>
    <w:p w14:paraId="536C1A83" w14:textId="48BE69BE" w:rsidR="0020558A" w:rsidRPr="00DB710B" w:rsidRDefault="0020558A" w:rsidP="00DE2E55">
      <w:pPr>
        <w:pStyle w:val="Prrafodelista"/>
        <w:numPr>
          <w:ilvl w:val="0"/>
          <w:numId w:val="5"/>
        </w:num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Tipo de </w:t>
      </w:r>
      <w:r w:rsidR="004A4D3E" w:rsidRPr="00DB710B">
        <w:rPr>
          <w:rFonts w:ascii="Work Sans Light" w:eastAsia="Calibri" w:hAnsi="Work Sans Light" w:cs="Arial"/>
          <w:color w:val="000000"/>
          <w:sz w:val="24"/>
          <w:szCs w:val="24"/>
          <w:lang w:val="es-CO"/>
        </w:rPr>
        <w:t>vehículo</w:t>
      </w:r>
      <w:r w:rsidRPr="00DB710B">
        <w:rPr>
          <w:rFonts w:ascii="Work Sans Light" w:eastAsia="Calibri" w:hAnsi="Work Sans Light" w:cs="Arial"/>
          <w:color w:val="000000"/>
          <w:sz w:val="24"/>
          <w:szCs w:val="24"/>
          <w:lang w:val="es-CO"/>
        </w:rPr>
        <w:t>:</w:t>
      </w:r>
    </w:p>
    <w:p w14:paraId="43539744" w14:textId="05FD2CFB" w:rsidR="0020558A" w:rsidRPr="00DB710B" w:rsidRDefault="0020558A" w:rsidP="00DE2E55">
      <w:pPr>
        <w:pStyle w:val="Prrafodelista"/>
        <w:numPr>
          <w:ilvl w:val="0"/>
          <w:numId w:val="5"/>
        </w:num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Placa/ Matricula/ </w:t>
      </w:r>
      <w:r w:rsidR="004A4D3E" w:rsidRPr="00DB710B">
        <w:rPr>
          <w:rFonts w:ascii="Work Sans Light" w:eastAsia="Calibri" w:hAnsi="Work Sans Light" w:cs="Arial"/>
          <w:color w:val="000000"/>
          <w:sz w:val="24"/>
          <w:szCs w:val="24"/>
          <w:lang w:val="es-CO"/>
        </w:rPr>
        <w:t>Aerolínea</w:t>
      </w:r>
    </w:p>
    <w:p w14:paraId="52BAF9C7" w14:textId="2D1E7806" w:rsidR="0020558A" w:rsidRPr="00DB710B" w:rsidRDefault="0020558A" w:rsidP="00DE2E55">
      <w:pPr>
        <w:pStyle w:val="Prrafodelista"/>
        <w:numPr>
          <w:ilvl w:val="0"/>
          <w:numId w:val="5"/>
        </w:num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Identificación del conductor</w:t>
      </w:r>
    </w:p>
    <w:p w14:paraId="411CAF0A" w14:textId="53733F39" w:rsidR="0020558A" w:rsidRPr="00DB710B" w:rsidRDefault="0020558A" w:rsidP="00DE2E55">
      <w:pPr>
        <w:pStyle w:val="Prrafodelista"/>
        <w:numPr>
          <w:ilvl w:val="0"/>
          <w:numId w:val="5"/>
        </w:num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Nombre completo del conductor</w:t>
      </w:r>
    </w:p>
    <w:p w14:paraId="36BE549C" w14:textId="5667F86E" w:rsidR="001550FD" w:rsidRPr="00DB710B" w:rsidRDefault="001550FD" w:rsidP="00DE2E55">
      <w:pPr>
        <w:pStyle w:val="Prrafodelista"/>
        <w:numPr>
          <w:ilvl w:val="0"/>
          <w:numId w:val="5"/>
        </w:num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Origen geográfico de los recursos y/o productos (cuenca, departamento, municipio </w:t>
      </w:r>
    </w:p>
    <w:p w14:paraId="3EC0B931" w14:textId="3FC6CAFF" w:rsidR="001550FD" w:rsidRPr="00DB710B" w:rsidRDefault="0020558A" w:rsidP="00DE2E55">
      <w:pPr>
        <w:pStyle w:val="Prrafodelista"/>
        <w:numPr>
          <w:ilvl w:val="0"/>
          <w:numId w:val="5"/>
        </w:num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D</w:t>
      </w:r>
      <w:r w:rsidR="001550FD" w:rsidRPr="00DB710B">
        <w:rPr>
          <w:rFonts w:ascii="Work Sans Light" w:eastAsia="Calibri" w:hAnsi="Work Sans Light" w:cs="Arial"/>
          <w:color w:val="000000"/>
          <w:sz w:val="24"/>
          <w:szCs w:val="24"/>
          <w:lang w:val="es-CO"/>
        </w:rPr>
        <w:t>istrito</w:t>
      </w:r>
      <w:r w:rsidRPr="00DB710B">
        <w:rPr>
          <w:rFonts w:ascii="Work Sans Light" w:eastAsia="Calibri" w:hAnsi="Work Sans Light" w:cs="Arial"/>
          <w:color w:val="000000"/>
          <w:sz w:val="24"/>
          <w:szCs w:val="24"/>
          <w:lang w:val="es-CO"/>
        </w:rPr>
        <w:t>, sitio de embarque</w:t>
      </w:r>
      <w:r w:rsidR="001550FD" w:rsidRPr="00DB710B">
        <w:rPr>
          <w:rFonts w:ascii="Work Sans Light" w:eastAsia="Calibri" w:hAnsi="Work Sans Light" w:cs="Arial"/>
          <w:color w:val="000000"/>
          <w:sz w:val="24"/>
          <w:szCs w:val="24"/>
          <w:lang w:val="es-CO"/>
        </w:rPr>
        <w:t>).</w:t>
      </w:r>
    </w:p>
    <w:p w14:paraId="64960DC3" w14:textId="0D8FF417" w:rsidR="001550FD" w:rsidRPr="00DB710B" w:rsidRDefault="001550FD" w:rsidP="00DE2E55">
      <w:pPr>
        <w:pStyle w:val="Prrafodelista"/>
        <w:numPr>
          <w:ilvl w:val="0"/>
          <w:numId w:val="5"/>
        </w:num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Destino de los recursos y/o productos (departamento, municipio</w:t>
      </w:r>
      <w:r w:rsidR="0020558A" w:rsidRPr="00DB710B">
        <w:rPr>
          <w:rFonts w:ascii="Work Sans Light" w:eastAsia="Calibri" w:hAnsi="Work Sans Light" w:cs="Arial"/>
          <w:color w:val="000000"/>
          <w:sz w:val="24"/>
          <w:szCs w:val="24"/>
          <w:lang w:val="es-CO"/>
        </w:rPr>
        <w:t>)</w:t>
      </w:r>
    </w:p>
    <w:p w14:paraId="5364E378" w14:textId="1363DE31" w:rsidR="001550FD" w:rsidRPr="00DB710B" w:rsidRDefault="001550FD" w:rsidP="00DE2E55">
      <w:pPr>
        <w:pStyle w:val="Prrafodelista"/>
        <w:numPr>
          <w:ilvl w:val="0"/>
          <w:numId w:val="5"/>
        </w:num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Relación de las especies o productos a movilizar</w:t>
      </w:r>
      <w:r w:rsidR="004F5209" w:rsidRPr="00DB710B">
        <w:rPr>
          <w:rFonts w:ascii="Work Sans Light" w:eastAsia="Calibri" w:hAnsi="Work Sans Light" w:cs="Arial"/>
          <w:color w:val="000000"/>
          <w:sz w:val="24"/>
          <w:szCs w:val="24"/>
          <w:lang w:val="es-CO"/>
        </w:rPr>
        <w:t xml:space="preserve">, código </w:t>
      </w:r>
      <w:r w:rsidR="004A4D3E" w:rsidRPr="00DB710B">
        <w:rPr>
          <w:rFonts w:ascii="Work Sans Light" w:eastAsia="Calibri" w:hAnsi="Work Sans Light" w:cs="Arial"/>
          <w:color w:val="000000"/>
          <w:sz w:val="24"/>
          <w:szCs w:val="24"/>
          <w:lang w:val="es-CO"/>
        </w:rPr>
        <w:t>especies, (</w:t>
      </w:r>
      <w:r w:rsidRPr="00DB710B">
        <w:rPr>
          <w:rFonts w:ascii="Work Sans Light" w:eastAsia="Calibri" w:hAnsi="Work Sans Light" w:cs="Arial"/>
          <w:color w:val="000000"/>
          <w:sz w:val="24"/>
          <w:szCs w:val="24"/>
          <w:lang w:val="es-CO"/>
        </w:rPr>
        <w:t>nombre común),</w:t>
      </w:r>
      <w:r w:rsidR="004F5209" w:rsidRPr="00DB710B">
        <w:rPr>
          <w:rFonts w:ascii="Work Sans Light" w:eastAsia="Calibri" w:hAnsi="Work Sans Light" w:cs="Arial"/>
          <w:color w:val="000000"/>
          <w:sz w:val="24"/>
          <w:szCs w:val="24"/>
          <w:lang w:val="es-CO"/>
        </w:rPr>
        <w:t xml:space="preserve"> nombre científico,</w:t>
      </w:r>
      <w:r w:rsidRPr="00DB710B">
        <w:rPr>
          <w:rFonts w:ascii="Work Sans Light" w:eastAsia="Calibri" w:hAnsi="Work Sans Light" w:cs="Arial"/>
          <w:color w:val="000000"/>
          <w:sz w:val="24"/>
          <w:szCs w:val="24"/>
          <w:lang w:val="es-CO"/>
        </w:rPr>
        <w:t xml:space="preserve"> indicando volumen (kilogramos o cantidad en número de unidades) y forma de presentación.</w:t>
      </w:r>
    </w:p>
    <w:p w14:paraId="0A0E61F6" w14:textId="269C53FC" w:rsidR="001550FD" w:rsidRPr="00DB710B" w:rsidRDefault="001550FD" w:rsidP="00DE2E55">
      <w:pPr>
        <w:pStyle w:val="Prrafodelista"/>
        <w:numPr>
          <w:ilvl w:val="0"/>
          <w:numId w:val="5"/>
        </w:num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Control de volúmenes autorizado, a movilizar </w:t>
      </w:r>
      <w:r w:rsidR="004F5209" w:rsidRPr="00DB710B">
        <w:rPr>
          <w:rFonts w:ascii="Work Sans Light" w:eastAsia="Calibri" w:hAnsi="Work Sans Light" w:cs="Arial"/>
          <w:color w:val="000000"/>
          <w:sz w:val="24"/>
          <w:szCs w:val="24"/>
          <w:lang w:val="es-CO"/>
        </w:rPr>
        <w:t>(disponible, movilizado y saldo)</w:t>
      </w:r>
    </w:p>
    <w:p w14:paraId="59FBECBD" w14:textId="49BBD110" w:rsidR="001550FD" w:rsidRPr="00DB710B" w:rsidRDefault="001550FD" w:rsidP="00DE2E55">
      <w:pPr>
        <w:pStyle w:val="Prrafodelista"/>
        <w:numPr>
          <w:ilvl w:val="0"/>
          <w:numId w:val="5"/>
        </w:num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Término de vigencia del salvoconducto (De</w:t>
      </w:r>
      <w:r w:rsidR="004F5209" w:rsidRPr="00DB710B">
        <w:rPr>
          <w:rFonts w:ascii="Work Sans Light" w:eastAsia="Calibri" w:hAnsi="Work Sans Light" w:cs="Arial"/>
          <w:color w:val="000000"/>
          <w:sz w:val="24"/>
          <w:szCs w:val="24"/>
          <w:lang w:val="es-CO"/>
        </w:rPr>
        <w:t>sde</w:t>
      </w:r>
      <w:r w:rsidRPr="00DB710B">
        <w:rPr>
          <w:rFonts w:ascii="Work Sans Light" w:eastAsia="Calibri" w:hAnsi="Work Sans Light" w:cs="Arial"/>
          <w:color w:val="000000"/>
          <w:sz w:val="24"/>
          <w:szCs w:val="24"/>
          <w:lang w:val="es-CO"/>
        </w:rPr>
        <w:t>:</w:t>
      </w:r>
      <w:r w:rsidR="00F11BFE" w:rsidRPr="00DB710B">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ab/>
        <w:t xml:space="preserve"> Hasta: </w:t>
      </w:r>
      <w:r w:rsidRPr="00DB710B">
        <w:rPr>
          <w:rFonts w:ascii="Work Sans Light" w:eastAsia="Calibri" w:hAnsi="Work Sans Light" w:cs="Arial"/>
          <w:color w:val="000000"/>
          <w:sz w:val="24"/>
          <w:szCs w:val="24"/>
          <w:lang w:val="es-CO"/>
        </w:rPr>
        <w:tab/>
        <w:t>).</w:t>
      </w:r>
    </w:p>
    <w:p w14:paraId="0FC322A9" w14:textId="55A436AF" w:rsidR="001550FD" w:rsidRPr="00DB710B" w:rsidRDefault="001330B8" w:rsidP="00DE2E55">
      <w:pPr>
        <w:pStyle w:val="Prrafodelista"/>
        <w:numPr>
          <w:ilvl w:val="0"/>
          <w:numId w:val="5"/>
        </w:num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Dirección Regional </w:t>
      </w:r>
      <w:r w:rsidR="001550FD" w:rsidRPr="00DB710B">
        <w:rPr>
          <w:rFonts w:ascii="Work Sans Light" w:eastAsia="Calibri" w:hAnsi="Work Sans Light" w:cs="Arial"/>
          <w:color w:val="000000"/>
          <w:sz w:val="24"/>
          <w:szCs w:val="24"/>
          <w:lang w:val="es-CO"/>
        </w:rPr>
        <w:t>que emite el salvoconducto.</w:t>
      </w:r>
    </w:p>
    <w:p w14:paraId="438A0EF6" w14:textId="0A85A24A" w:rsidR="001550FD" w:rsidRPr="00DB710B" w:rsidRDefault="001550FD" w:rsidP="00DE2E55">
      <w:pPr>
        <w:pStyle w:val="Prrafodelista"/>
        <w:numPr>
          <w:ilvl w:val="0"/>
          <w:numId w:val="5"/>
        </w:num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 xml:space="preserve">Nombre y firma del </w:t>
      </w:r>
      <w:r w:rsidR="00841931" w:rsidRPr="00DB710B">
        <w:rPr>
          <w:rFonts w:ascii="Work Sans Light" w:eastAsia="Calibri" w:hAnsi="Work Sans Light" w:cs="Arial"/>
          <w:color w:val="000000"/>
          <w:sz w:val="24"/>
          <w:szCs w:val="24"/>
          <w:lang w:val="es-CO"/>
        </w:rPr>
        <w:t>director regional</w:t>
      </w:r>
      <w:r w:rsidR="001330B8" w:rsidRPr="00DB710B">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 xml:space="preserve">que </w:t>
      </w:r>
      <w:r w:rsidR="001330B8" w:rsidRPr="00DB710B">
        <w:rPr>
          <w:rFonts w:ascii="Work Sans Light" w:eastAsia="Calibri" w:hAnsi="Work Sans Light" w:cs="Arial"/>
          <w:color w:val="000000"/>
          <w:sz w:val="24"/>
          <w:szCs w:val="24"/>
          <w:lang w:val="es-CO"/>
        </w:rPr>
        <w:t>autoriza</w:t>
      </w:r>
      <w:r w:rsidRPr="00DB710B">
        <w:rPr>
          <w:rFonts w:ascii="Work Sans Light" w:eastAsia="Calibri" w:hAnsi="Work Sans Light" w:cs="Arial"/>
          <w:color w:val="000000"/>
          <w:sz w:val="24"/>
          <w:szCs w:val="24"/>
          <w:lang w:val="es-CO"/>
        </w:rPr>
        <w:t xml:space="preserve"> el</w:t>
      </w:r>
      <w:r w:rsidR="00F11BFE" w:rsidRPr="00DB710B">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salvoconducto</w:t>
      </w:r>
    </w:p>
    <w:p w14:paraId="4DCA303F" w14:textId="32292DA1" w:rsidR="004A4D3E" w:rsidRPr="00DB710B" w:rsidRDefault="004A4D3E" w:rsidP="00DE2E55">
      <w:pPr>
        <w:pStyle w:val="Prrafodelista"/>
        <w:numPr>
          <w:ilvl w:val="0"/>
          <w:numId w:val="5"/>
        </w:numPr>
        <w:autoSpaceDE w:val="0"/>
        <w:autoSpaceDN w:val="0"/>
        <w:adjustRightInd w:val="0"/>
        <w:spacing w:after="0" w:line="240" w:lineRule="auto"/>
        <w:jc w:val="both"/>
        <w:rPr>
          <w:rFonts w:ascii="Work Sans Light" w:eastAsia="Calibri" w:hAnsi="Work Sans Light" w:cs="Arial"/>
          <w:color w:val="000000"/>
          <w:sz w:val="24"/>
          <w:szCs w:val="24"/>
          <w:lang w:val="es-CO"/>
        </w:rPr>
      </w:pPr>
      <w:r w:rsidRPr="00DB710B">
        <w:rPr>
          <w:rFonts w:ascii="Work Sans Light" w:eastAsia="Calibri" w:hAnsi="Work Sans Light" w:cs="Arial"/>
          <w:color w:val="000000"/>
          <w:sz w:val="24"/>
          <w:szCs w:val="24"/>
          <w:lang w:val="es-CO"/>
        </w:rPr>
        <w:t>Observaciones.</w:t>
      </w:r>
    </w:p>
    <w:p w14:paraId="11D6DDA1" w14:textId="3C56AD8E" w:rsidR="00F11BFE" w:rsidRPr="00DB710B" w:rsidRDefault="00F11BFE" w:rsidP="003C2E11">
      <w:pPr>
        <w:spacing w:before="100" w:beforeAutospacing="1" w:after="100" w:afterAutospacing="1" w:line="240" w:lineRule="auto"/>
        <w:jc w:val="both"/>
        <w:rPr>
          <w:rFonts w:ascii="Work Sans Light" w:eastAsia="Calibri" w:hAnsi="Work Sans Light" w:cs="Arial"/>
          <w:color w:val="000000"/>
          <w:sz w:val="24"/>
          <w:szCs w:val="24"/>
          <w:lang w:val="es-CO"/>
        </w:rPr>
      </w:pPr>
      <w:r w:rsidRPr="00A77BC1">
        <w:rPr>
          <w:rFonts w:ascii="Work Sans Light" w:eastAsia="Calibri" w:hAnsi="Work Sans Light" w:cs="Arial"/>
          <w:b/>
          <w:bCs/>
          <w:color w:val="000000"/>
          <w:sz w:val="24"/>
          <w:szCs w:val="24"/>
          <w:lang w:val="es-CO"/>
        </w:rPr>
        <w:t xml:space="preserve">ARTÍCULO </w:t>
      </w:r>
      <w:r w:rsidR="000C3A5D">
        <w:rPr>
          <w:rFonts w:ascii="Work Sans Light" w:eastAsia="Calibri" w:hAnsi="Work Sans Light" w:cs="Arial"/>
          <w:b/>
          <w:bCs/>
          <w:color w:val="000000"/>
          <w:sz w:val="24"/>
          <w:szCs w:val="24"/>
          <w:lang w:val="es-CO"/>
        </w:rPr>
        <w:t>NOVENO</w:t>
      </w:r>
      <w:r w:rsidRPr="00A77BC1">
        <w:rPr>
          <w:rFonts w:ascii="Work Sans Light" w:eastAsia="Calibri" w:hAnsi="Work Sans Light" w:cs="Arial"/>
          <w:b/>
          <w:bCs/>
          <w:color w:val="000000"/>
          <w:sz w:val="24"/>
          <w:szCs w:val="24"/>
          <w:lang w:val="es-CO"/>
        </w:rPr>
        <w:t>: PAZ Y SALVO</w:t>
      </w:r>
      <w:r w:rsidRPr="00DB710B">
        <w:rPr>
          <w:rFonts w:ascii="Work Sans Light" w:eastAsia="Calibri" w:hAnsi="Work Sans Light" w:cs="Arial"/>
          <w:color w:val="000000"/>
          <w:sz w:val="24"/>
          <w:szCs w:val="24"/>
          <w:lang w:val="es-CO"/>
        </w:rPr>
        <w:t xml:space="preserve">: Para la emisión del salvoconducto o guía de </w:t>
      </w:r>
      <w:r w:rsidR="00886F5C" w:rsidRPr="00DB710B">
        <w:rPr>
          <w:rFonts w:ascii="Work Sans Light" w:eastAsia="Calibri" w:hAnsi="Work Sans Light" w:cs="Arial"/>
          <w:color w:val="000000"/>
          <w:sz w:val="24"/>
          <w:szCs w:val="24"/>
          <w:lang w:val="es-CO"/>
        </w:rPr>
        <w:t>movilización,</w:t>
      </w:r>
      <w:r w:rsidRPr="00DB710B">
        <w:rPr>
          <w:rFonts w:ascii="Work Sans Light" w:eastAsia="Calibri" w:hAnsi="Work Sans Light" w:cs="Arial"/>
          <w:color w:val="000000"/>
          <w:sz w:val="24"/>
          <w:szCs w:val="24"/>
          <w:lang w:val="es-CO"/>
        </w:rPr>
        <w:t xml:space="preserve"> el</w:t>
      </w:r>
      <w:r w:rsidR="00886F5C" w:rsidRPr="00DB710B">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 xml:space="preserve">permisionario deberá estar a paz y salvo en tasas y con el permiso vigente, </w:t>
      </w:r>
      <w:r w:rsidRPr="00DB710B">
        <w:rPr>
          <w:rFonts w:ascii="Work Sans Light" w:eastAsia="Calibri" w:hAnsi="Work Sans Light" w:cs="Arial"/>
          <w:color w:val="000000"/>
          <w:sz w:val="24"/>
          <w:szCs w:val="24"/>
          <w:lang w:val="es-CO"/>
        </w:rPr>
        <w:lastRenderedPageBreak/>
        <w:t>en los casos que</w:t>
      </w:r>
      <w:r w:rsidR="00886F5C" w:rsidRPr="00DB710B">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procedan. Igualmente deberá cumplir lo consagrado en la Ley 13 de 1990 y el Decreto No.</w:t>
      </w:r>
      <w:r w:rsidR="00886F5C" w:rsidRPr="00DB710B">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 xml:space="preserve">1071 de 2015, </w:t>
      </w:r>
      <w:r w:rsidR="00886F5C" w:rsidRPr="00DB710B">
        <w:rPr>
          <w:rFonts w:ascii="Work Sans Light" w:eastAsia="Calibri" w:hAnsi="Work Sans Light" w:cs="Arial"/>
          <w:color w:val="000000"/>
          <w:sz w:val="24"/>
          <w:szCs w:val="24"/>
          <w:lang w:val="es-CO"/>
        </w:rPr>
        <w:t>las obligaciones contenidas</w:t>
      </w:r>
      <w:r w:rsidRPr="00DB710B">
        <w:rPr>
          <w:rFonts w:ascii="Work Sans Light" w:eastAsia="Calibri" w:hAnsi="Work Sans Light" w:cs="Arial"/>
          <w:color w:val="000000"/>
          <w:sz w:val="24"/>
          <w:szCs w:val="24"/>
          <w:lang w:val="es-CO"/>
        </w:rPr>
        <w:t xml:space="preserve"> en el permiso otorgado, entre otras normas</w:t>
      </w:r>
      <w:r w:rsidR="00886F5C" w:rsidRPr="00DB710B">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internas expedidas por la Autoridad Acuícola y Pesquera, sin perjuicio del cumplimiento de</w:t>
      </w:r>
      <w:r w:rsidR="00886F5C" w:rsidRPr="00DB710B">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las disposiciones que exijan otras autoridades, en especial las relacionadas con sistemas</w:t>
      </w:r>
      <w:r w:rsidR="00886F5C" w:rsidRPr="00DB710B">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 xml:space="preserve">sanitarios sobre estado, </w:t>
      </w:r>
      <w:r w:rsidR="00886F5C" w:rsidRPr="00DB710B">
        <w:rPr>
          <w:rFonts w:ascii="Work Sans Light" w:eastAsia="Calibri" w:hAnsi="Work Sans Light" w:cs="Arial"/>
          <w:color w:val="000000"/>
          <w:sz w:val="24"/>
          <w:szCs w:val="24"/>
          <w:lang w:val="es-CO"/>
        </w:rPr>
        <w:t>empaque, almacenamiento</w:t>
      </w:r>
      <w:r w:rsidRPr="00DB710B">
        <w:rPr>
          <w:rFonts w:ascii="Work Sans Light" w:eastAsia="Calibri" w:hAnsi="Work Sans Light" w:cs="Arial"/>
          <w:color w:val="000000"/>
          <w:sz w:val="24"/>
          <w:szCs w:val="24"/>
          <w:lang w:val="es-CO"/>
        </w:rPr>
        <w:t>, transporte y comercialización de los</w:t>
      </w:r>
      <w:r w:rsidR="00886F5C" w:rsidRPr="00DB710B">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recursos y/o productos pesqueros y de la acuicultura.</w:t>
      </w:r>
    </w:p>
    <w:p w14:paraId="54AD7ABC" w14:textId="5512C98D" w:rsidR="001C7D01" w:rsidRPr="00DB710B" w:rsidRDefault="001C7D01" w:rsidP="003C2E11">
      <w:pPr>
        <w:spacing w:before="100" w:beforeAutospacing="1" w:after="100" w:afterAutospacing="1" w:line="240" w:lineRule="auto"/>
        <w:jc w:val="both"/>
        <w:rPr>
          <w:rFonts w:ascii="Work Sans Light" w:eastAsia="Calibri" w:hAnsi="Work Sans Light" w:cs="Arial"/>
          <w:color w:val="000000"/>
          <w:sz w:val="24"/>
          <w:szCs w:val="24"/>
          <w:lang w:val="es-CO"/>
        </w:rPr>
      </w:pPr>
      <w:r w:rsidRPr="00A77BC1">
        <w:rPr>
          <w:rFonts w:ascii="Work Sans Light" w:eastAsia="Calibri" w:hAnsi="Work Sans Light" w:cs="Arial"/>
          <w:b/>
          <w:bCs/>
          <w:color w:val="000000"/>
          <w:sz w:val="24"/>
          <w:szCs w:val="24"/>
          <w:lang w:val="es-CO"/>
        </w:rPr>
        <w:t xml:space="preserve">ARTÍCULO </w:t>
      </w:r>
      <w:r w:rsidR="000C3A5D" w:rsidRPr="00A77BC1">
        <w:rPr>
          <w:rFonts w:ascii="Work Sans Light" w:eastAsia="Calibri" w:hAnsi="Work Sans Light" w:cs="Arial"/>
          <w:b/>
          <w:bCs/>
          <w:color w:val="000000"/>
          <w:sz w:val="24"/>
          <w:szCs w:val="24"/>
          <w:lang w:val="es-CO"/>
        </w:rPr>
        <w:t>DÉCIMO</w:t>
      </w:r>
      <w:r w:rsidRPr="00DB710B">
        <w:rPr>
          <w:rFonts w:ascii="Work Sans Light" w:eastAsia="Calibri" w:hAnsi="Work Sans Light" w:cs="Arial"/>
          <w:color w:val="000000"/>
          <w:sz w:val="24"/>
          <w:szCs w:val="24"/>
          <w:lang w:val="es-CO"/>
        </w:rPr>
        <w:t xml:space="preserve">: La </w:t>
      </w:r>
      <w:r w:rsidR="000E371C" w:rsidRPr="00DB710B">
        <w:rPr>
          <w:rFonts w:ascii="Work Sans Light" w:eastAsia="Calibri" w:hAnsi="Work Sans Light" w:cs="Arial"/>
          <w:color w:val="000000"/>
          <w:sz w:val="24"/>
          <w:szCs w:val="24"/>
          <w:lang w:val="es-CO"/>
        </w:rPr>
        <w:t>expedición del Salvoconducto o Guía de M</w:t>
      </w:r>
      <w:r w:rsidRPr="00DB710B">
        <w:rPr>
          <w:rFonts w:ascii="Work Sans Light" w:eastAsia="Calibri" w:hAnsi="Work Sans Light" w:cs="Arial"/>
          <w:color w:val="000000"/>
          <w:sz w:val="24"/>
          <w:szCs w:val="24"/>
          <w:lang w:val="es-CO"/>
        </w:rPr>
        <w:t xml:space="preserve">ovilización por parte de la </w:t>
      </w:r>
      <w:r w:rsidR="007771F4" w:rsidRPr="00DB710B">
        <w:rPr>
          <w:rFonts w:ascii="Work Sans Light" w:eastAsia="Calibri" w:hAnsi="Work Sans Light" w:cs="Arial"/>
          <w:color w:val="000000"/>
          <w:sz w:val="24"/>
          <w:szCs w:val="24"/>
          <w:lang w:val="es-CO"/>
        </w:rPr>
        <w:t>AUNAP</w:t>
      </w:r>
      <w:r w:rsidRPr="00DB710B">
        <w:rPr>
          <w:rFonts w:ascii="Work Sans Light" w:eastAsia="Calibri" w:hAnsi="Work Sans Light" w:cs="Arial"/>
          <w:color w:val="000000"/>
          <w:sz w:val="24"/>
          <w:szCs w:val="24"/>
          <w:lang w:val="es-CO"/>
        </w:rPr>
        <w:t xml:space="preserve"> es gratuit</w:t>
      </w:r>
      <w:r w:rsidR="00FF713B" w:rsidRPr="00DB710B">
        <w:rPr>
          <w:rFonts w:ascii="Work Sans Light" w:eastAsia="Calibri" w:hAnsi="Work Sans Light" w:cs="Arial"/>
          <w:color w:val="000000"/>
          <w:sz w:val="24"/>
          <w:szCs w:val="24"/>
          <w:lang w:val="es-CO"/>
        </w:rPr>
        <w:t>o</w:t>
      </w:r>
      <w:r w:rsidRPr="00DB710B">
        <w:rPr>
          <w:rFonts w:ascii="Work Sans Light" w:eastAsia="Calibri" w:hAnsi="Work Sans Light" w:cs="Arial"/>
          <w:color w:val="000000"/>
          <w:sz w:val="24"/>
          <w:szCs w:val="24"/>
          <w:lang w:val="es-CO"/>
        </w:rPr>
        <w:t>, por constituirse en un acto administrativo de trámite inherente al permiso y será obligatori</w:t>
      </w:r>
      <w:r w:rsidR="00051550" w:rsidRPr="00DB710B">
        <w:rPr>
          <w:rFonts w:ascii="Work Sans Light" w:eastAsia="Calibri" w:hAnsi="Work Sans Light" w:cs="Arial"/>
          <w:color w:val="000000"/>
          <w:sz w:val="24"/>
          <w:szCs w:val="24"/>
          <w:lang w:val="es-CO"/>
        </w:rPr>
        <w:t>o</w:t>
      </w:r>
      <w:r w:rsidRPr="00DB710B">
        <w:rPr>
          <w:rFonts w:ascii="Work Sans Light" w:eastAsia="Calibri" w:hAnsi="Work Sans Light" w:cs="Arial"/>
          <w:color w:val="000000"/>
          <w:sz w:val="24"/>
          <w:szCs w:val="24"/>
          <w:lang w:val="es-CO"/>
        </w:rPr>
        <w:t xml:space="preserve"> para el transporte </w:t>
      </w:r>
      <w:r w:rsidR="00F71408" w:rsidRPr="00DB710B">
        <w:rPr>
          <w:rFonts w:ascii="Work Sans Light" w:eastAsia="Calibri" w:hAnsi="Work Sans Light" w:cs="Arial"/>
          <w:color w:val="000000"/>
          <w:sz w:val="24"/>
          <w:szCs w:val="24"/>
          <w:lang w:val="es-CO"/>
        </w:rPr>
        <w:t xml:space="preserve">de </w:t>
      </w:r>
      <w:r w:rsidR="007A7546" w:rsidRPr="00DB710B">
        <w:rPr>
          <w:rFonts w:ascii="Work Sans Light" w:eastAsia="Calibri" w:hAnsi="Work Sans Light" w:cs="Arial"/>
          <w:color w:val="000000"/>
          <w:sz w:val="24"/>
          <w:szCs w:val="24"/>
          <w:lang w:val="es-CO"/>
        </w:rPr>
        <w:t xml:space="preserve">recursos y/o productos pesqueros </w:t>
      </w:r>
      <w:r w:rsidR="00F71408" w:rsidRPr="00DB710B">
        <w:rPr>
          <w:rFonts w:ascii="Work Sans Light" w:eastAsia="Calibri" w:hAnsi="Work Sans Light" w:cs="Arial"/>
          <w:color w:val="000000"/>
          <w:sz w:val="24"/>
          <w:szCs w:val="24"/>
          <w:lang w:val="es-CO"/>
        </w:rPr>
        <w:t xml:space="preserve">y acuícolas </w:t>
      </w:r>
      <w:r w:rsidR="007A7546" w:rsidRPr="00DB710B">
        <w:rPr>
          <w:rFonts w:ascii="Work Sans Light" w:eastAsia="Calibri" w:hAnsi="Work Sans Light" w:cs="Arial"/>
          <w:color w:val="000000"/>
          <w:sz w:val="24"/>
          <w:szCs w:val="24"/>
          <w:lang w:val="es-CO"/>
        </w:rPr>
        <w:t xml:space="preserve">en </w:t>
      </w:r>
      <w:r w:rsidRPr="00DB710B">
        <w:rPr>
          <w:rFonts w:ascii="Work Sans Light" w:eastAsia="Calibri" w:hAnsi="Work Sans Light" w:cs="Arial"/>
          <w:color w:val="000000"/>
          <w:sz w:val="24"/>
          <w:szCs w:val="24"/>
          <w:lang w:val="es-CO"/>
        </w:rPr>
        <w:t xml:space="preserve">volúmenes superiores a cincuenta (50) kilogramos por viaje </w:t>
      </w:r>
      <w:r w:rsidR="007A7546" w:rsidRPr="00DB710B">
        <w:rPr>
          <w:rFonts w:ascii="Work Sans Light" w:eastAsia="Calibri" w:hAnsi="Work Sans Light" w:cs="Arial"/>
          <w:color w:val="000000"/>
          <w:sz w:val="24"/>
          <w:szCs w:val="24"/>
          <w:lang w:val="es-CO"/>
        </w:rPr>
        <w:t xml:space="preserve">y </w:t>
      </w:r>
      <w:r w:rsidR="00886F5C" w:rsidRPr="00DB710B">
        <w:rPr>
          <w:rFonts w:ascii="Work Sans Light" w:eastAsia="Calibri" w:hAnsi="Work Sans Light" w:cs="Arial"/>
          <w:color w:val="000000"/>
          <w:sz w:val="24"/>
          <w:szCs w:val="24"/>
          <w:lang w:val="es-CO"/>
        </w:rPr>
        <w:t>día.</w:t>
      </w:r>
    </w:p>
    <w:p w14:paraId="1E4A70CA" w14:textId="345B9B5E" w:rsidR="000C7DF4" w:rsidRPr="00DB710B" w:rsidRDefault="001C7D01" w:rsidP="003C2E11">
      <w:pPr>
        <w:spacing w:before="100" w:beforeAutospacing="1" w:after="100" w:afterAutospacing="1" w:line="240" w:lineRule="auto"/>
        <w:jc w:val="both"/>
        <w:rPr>
          <w:rFonts w:ascii="Work Sans Light" w:eastAsia="Calibri" w:hAnsi="Work Sans Light" w:cs="Arial"/>
          <w:color w:val="000000"/>
          <w:sz w:val="24"/>
          <w:szCs w:val="24"/>
          <w:lang w:val="es-CO"/>
        </w:rPr>
      </w:pPr>
      <w:r w:rsidRPr="00A77BC1">
        <w:rPr>
          <w:rFonts w:ascii="Work Sans Light" w:eastAsia="Calibri" w:hAnsi="Work Sans Light" w:cs="Arial"/>
          <w:b/>
          <w:bCs/>
          <w:color w:val="000000"/>
          <w:sz w:val="24"/>
          <w:szCs w:val="24"/>
          <w:lang w:val="es-CO"/>
        </w:rPr>
        <w:t>ARTÍCULO</w:t>
      </w:r>
      <w:r w:rsidR="000C3A5D">
        <w:rPr>
          <w:rFonts w:ascii="Work Sans Light" w:eastAsia="Calibri" w:hAnsi="Work Sans Light" w:cs="Arial"/>
          <w:b/>
          <w:bCs/>
          <w:color w:val="000000"/>
          <w:sz w:val="24"/>
          <w:szCs w:val="24"/>
          <w:lang w:val="es-CO"/>
        </w:rPr>
        <w:t xml:space="preserve"> </w:t>
      </w:r>
      <w:r w:rsidR="000C3A5D" w:rsidRPr="00A77BC1">
        <w:rPr>
          <w:rFonts w:ascii="Work Sans Light" w:eastAsia="Calibri" w:hAnsi="Work Sans Light" w:cs="Arial"/>
          <w:b/>
          <w:bCs/>
          <w:color w:val="000000"/>
          <w:sz w:val="24"/>
          <w:szCs w:val="24"/>
          <w:lang w:val="es-CO"/>
        </w:rPr>
        <w:t>DÉCIMO PRIMERO</w:t>
      </w:r>
      <w:r w:rsidRPr="00DB710B">
        <w:rPr>
          <w:rFonts w:ascii="Work Sans Light" w:eastAsia="Calibri" w:hAnsi="Work Sans Light" w:cs="Arial"/>
          <w:color w:val="000000"/>
          <w:sz w:val="24"/>
          <w:szCs w:val="24"/>
          <w:lang w:val="es-CO"/>
        </w:rPr>
        <w:t>: El salvoconducto o guía de movilización amparará únicamente los recursos y/o productos autorizados en la resolución por la cual se otorga el resp</w:t>
      </w:r>
      <w:r w:rsidR="000C7DF4" w:rsidRPr="00DB710B">
        <w:rPr>
          <w:rFonts w:ascii="Work Sans Light" w:eastAsia="Calibri" w:hAnsi="Work Sans Light" w:cs="Arial"/>
          <w:color w:val="000000"/>
          <w:sz w:val="24"/>
          <w:szCs w:val="24"/>
          <w:lang w:val="es-CO"/>
        </w:rPr>
        <w:t xml:space="preserve">ectivo permiso. La </w:t>
      </w:r>
      <w:r w:rsidR="007771F4" w:rsidRPr="00DB710B">
        <w:rPr>
          <w:rFonts w:ascii="Work Sans Light" w:eastAsia="Calibri" w:hAnsi="Work Sans Light" w:cs="Arial"/>
          <w:color w:val="000000"/>
          <w:sz w:val="24"/>
          <w:szCs w:val="24"/>
          <w:lang w:val="es-CO"/>
        </w:rPr>
        <w:t>AUNAP</w:t>
      </w:r>
      <w:r w:rsidR="000C7DF4" w:rsidRPr="00DB710B">
        <w:rPr>
          <w:rFonts w:ascii="Work Sans Light" w:eastAsia="Calibri" w:hAnsi="Work Sans Light" w:cs="Arial"/>
          <w:color w:val="000000"/>
          <w:sz w:val="24"/>
          <w:szCs w:val="24"/>
          <w:lang w:val="es-CO"/>
        </w:rPr>
        <w:t xml:space="preserve"> no emitirá salvoconducto o guía de movilización en épocas de veda de especies de acuerdo a la reglamentación existente y vigente, de especies que su captura y comercialización esté prohibida, o </w:t>
      </w:r>
      <w:r w:rsidR="00886F5C" w:rsidRPr="00DB710B">
        <w:rPr>
          <w:rFonts w:ascii="Work Sans Light" w:eastAsia="Calibri" w:hAnsi="Work Sans Light" w:cs="Arial"/>
          <w:color w:val="000000"/>
          <w:sz w:val="24"/>
          <w:szCs w:val="24"/>
          <w:lang w:val="es-CO"/>
        </w:rPr>
        <w:t xml:space="preserve">de especies </w:t>
      </w:r>
      <w:r w:rsidR="000C7DF4" w:rsidRPr="00DB710B">
        <w:rPr>
          <w:rFonts w:ascii="Work Sans Light" w:eastAsia="Calibri" w:hAnsi="Work Sans Light" w:cs="Arial"/>
          <w:color w:val="000000"/>
          <w:sz w:val="24"/>
          <w:szCs w:val="24"/>
          <w:lang w:val="es-CO"/>
        </w:rPr>
        <w:t>que se encuentre</w:t>
      </w:r>
      <w:r w:rsidR="00886F5C" w:rsidRPr="00DB710B">
        <w:rPr>
          <w:rFonts w:ascii="Work Sans Light" w:eastAsia="Calibri" w:hAnsi="Work Sans Light" w:cs="Arial"/>
          <w:color w:val="000000"/>
          <w:sz w:val="24"/>
          <w:szCs w:val="24"/>
          <w:lang w:val="es-CO"/>
        </w:rPr>
        <w:t>n</w:t>
      </w:r>
      <w:r w:rsidR="000C7DF4" w:rsidRPr="00DB710B">
        <w:rPr>
          <w:rFonts w:ascii="Work Sans Light" w:eastAsia="Calibri" w:hAnsi="Work Sans Light" w:cs="Arial"/>
          <w:color w:val="000000"/>
          <w:sz w:val="24"/>
          <w:szCs w:val="24"/>
          <w:lang w:val="es-CO"/>
        </w:rPr>
        <w:t xml:space="preserve"> por debajo de la talla mínima cuando se trate de recursos provenientes del medio natural.</w:t>
      </w:r>
    </w:p>
    <w:p w14:paraId="600D147D" w14:textId="522C3FDF" w:rsidR="00886F5C" w:rsidRPr="00DB710B" w:rsidRDefault="00886F5C" w:rsidP="003C2E11">
      <w:pPr>
        <w:autoSpaceDE w:val="0"/>
        <w:autoSpaceDN w:val="0"/>
        <w:adjustRightInd w:val="0"/>
        <w:spacing w:before="100" w:beforeAutospacing="1" w:after="100" w:afterAutospacing="1" w:line="240" w:lineRule="auto"/>
        <w:jc w:val="both"/>
        <w:rPr>
          <w:rFonts w:ascii="Work Sans Light" w:eastAsia="Calibri" w:hAnsi="Work Sans Light" w:cs="Arial"/>
          <w:color w:val="000000"/>
          <w:sz w:val="24"/>
          <w:szCs w:val="24"/>
          <w:lang w:val="es-CO"/>
        </w:rPr>
      </w:pPr>
      <w:r w:rsidRPr="00A77BC1">
        <w:rPr>
          <w:rFonts w:ascii="Work Sans Light" w:eastAsia="Calibri" w:hAnsi="Work Sans Light" w:cs="Arial"/>
          <w:b/>
          <w:bCs/>
          <w:color w:val="000000"/>
          <w:sz w:val="24"/>
          <w:szCs w:val="24"/>
          <w:lang w:val="es-CO"/>
        </w:rPr>
        <w:t>ARTICULO</w:t>
      </w:r>
      <w:r w:rsidR="000C3A5D">
        <w:rPr>
          <w:rFonts w:ascii="Work Sans Light" w:eastAsia="Calibri" w:hAnsi="Work Sans Light" w:cs="Arial"/>
          <w:b/>
          <w:bCs/>
          <w:color w:val="000000"/>
          <w:sz w:val="24"/>
          <w:szCs w:val="24"/>
          <w:lang w:val="es-CO"/>
        </w:rPr>
        <w:t xml:space="preserve"> </w:t>
      </w:r>
      <w:r w:rsidR="000C3A5D" w:rsidRPr="00A77BC1">
        <w:rPr>
          <w:rFonts w:ascii="Work Sans Light" w:eastAsia="Calibri" w:hAnsi="Work Sans Light" w:cs="Arial"/>
          <w:b/>
          <w:bCs/>
          <w:color w:val="000000"/>
          <w:sz w:val="24"/>
          <w:szCs w:val="24"/>
          <w:lang w:val="es-CO"/>
        </w:rPr>
        <w:t>DÉCIMO SEGUNDO</w:t>
      </w:r>
      <w:r w:rsidR="00A77BC1">
        <w:rPr>
          <w:rFonts w:ascii="Work Sans Light" w:eastAsia="Calibri" w:hAnsi="Work Sans Light" w:cs="Arial"/>
          <w:b/>
          <w:bCs/>
          <w:color w:val="000000"/>
          <w:sz w:val="24"/>
          <w:szCs w:val="24"/>
          <w:lang w:val="es-CO"/>
        </w:rPr>
        <w:t>:</w:t>
      </w:r>
      <w:r w:rsidRPr="00DB710B">
        <w:rPr>
          <w:rFonts w:ascii="Work Sans Light" w:eastAsia="Calibri" w:hAnsi="Work Sans Light" w:cs="Arial"/>
          <w:color w:val="000000"/>
          <w:sz w:val="24"/>
          <w:szCs w:val="24"/>
          <w:lang w:val="es-CO"/>
        </w:rPr>
        <w:t xml:space="preserve"> El transporte de recursos y/o productos pesqueros y de la acuicultura</w:t>
      </w:r>
      <w:r w:rsidR="00887870" w:rsidRPr="00DB710B">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 xml:space="preserve">deberá estar amparado por el correspondiente salvoconducto o guía de movilización, desde los sitios de captura, plantas de proceso, granjas de cultivo y demás sitios de acopio en el territorio nacional, hasta </w:t>
      </w:r>
      <w:r w:rsidR="00051550" w:rsidRPr="00DB710B">
        <w:rPr>
          <w:rFonts w:ascii="Work Sans Light" w:eastAsia="Calibri" w:hAnsi="Work Sans Light" w:cs="Arial"/>
          <w:color w:val="000000"/>
          <w:sz w:val="24"/>
          <w:szCs w:val="24"/>
          <w:lang w:val="es-CO"/>
        </w:rPr>
        <w:t>el destino final</w:t>
      </w:r>
      <w:r w:rsidRPr="00DB710B">
        <w:rPr>
          <w:rFonts w:ascii="Work Sans Light" w:eastAsia="Calibri" w:hAnsi="Work Sans Light" w:cs="Arial"/>
          <w:color w:val="000000"/>
          <w:sz w:val="24"/>
          <w:szCs w:val="24"/>
          <w:lang w:val="es-CO"/>
        </w:rPr>
        <w:t>.</w:t>
      </w:r>
    </w:p>
    <w:p w14:paraId="36EE762B" w14:textId="77777777" w:rsidR="00887870" w:rsidRPr="00DB710B" w:rsidRDefault="00887870" w:rsidP="003C2E11">
      <w:pPr>
        <w:spacing w:before="100" w:beforeAutospacing="1" w:after="100" w:afterAutospacing="1" w:line="240" w:lineRule="auto"/>
        <w:jc w:val="both"/>
        <w:rPr>
          <w:rFonts w:ascii="Work Sans Light" w:eastAsia="Calibri" w:hAnsi="Work Sans Light" w:cs="Arial"/>
          <w:color w:val="000000"/>
          <w:sz w:val="24"/>
          <w:szCs w:val="24"/>
          <w:lang w:val="es-CO"/>
        </w:rPr>
      </w:pPr>
      <w:r w:rsidRPr="00A77BC1">
        <w:rPr>
          <w:rFonts w:ascii="Work Sans Light" w:eastAsia="Calibri" w:hAnsi="Work Sans Light" w:cs="Arial"/>
          <w:b/>
          <w:bCs/>
          <w:color w:val="000000"/>
          <w:sz w:val="24"/>
          <w:szCs w:val="24"/>
          <w:lang w:val="es-CO"/>
        </w:rPr>
        <w:t>PARÁGRAFO PRIMERO</w:t>
      </w:r>
      <w:r w:rsidRPr="00DB710B">
        <w:rPr>
          <w:rFonts w:ascii="Work Sans Light" w:eastAsia="Calibri" w:hAnsi="Work Sans Light" w:cs="Arial"/>
          <w:color w:val="000000"/>
          <w:sz w:val="24"/>
          <w:szCs w:val="24"/>
          <w:lang w:val="es-CO"/>
        </w:rPr>
        <w:t xml:space="preserve">: Para el control de los volúmenes, las especies, los productos, los proveedores y la forma de presentación se tendrá en cuenta los términos establecidos en los permisos.  </w:t>
      </w:r>
    </w:p>
    <w:p w14:paraId="28D5BDD7" w14:textId="423C7DED" w:rsidR="000C7DF4" w:rsidRPr="00DB710B" w:rsidRDefault="00887870" w:rsidP="003C2E11">
      <w:pPr>
        <w:spacing w:before="100" w:beforeAutospacing="1" w:after="100" w:afterAutospacing="1" w:line="240" w:lineRule="auto"/>
        <w:jc w:val="both"/>
        <w:rPr>
          <w:rFonts w:ascii="Work Sans Light" w:eastAsia="Calibri" w:hAnsi="Work Sans Light" w:cs="Arial"/>
          <w:color w:val="000000"/>
          <w:sz w:val="24"/>
          <w:szCs w:val="24"/>
          <w:lang w:val="es-CO"/>
        </w:rPr>
      </w:pPr>
      <w:r w:rsidRPr="00A77BC1">
        <w:rPr>
          <w:rFonts w:ascii="Work Sans Light" w:eastAsia="Calibri" w:hAnsi="Work Sans Light" w:cs="Arial"/>
          <w:b/>
          <w:bCs/>
          <w:color w:val="000000"/>
          <w:sz w:val="24"/>
          <w:szCs w:val="24"/>
          <w:lang w:val="es-CO"/>
        </w:rPr>
        <w:t>PAR</w:t>
      </w:r>
      <w:r w:rsidR="001A218E" w:rsidRPr="00A77BC1">
        <w:rPr>
          <w:rFonts w:ascii="Work Sans Light" w:eastAsia="Calibri" w:hAnsi="Work Sans Light" w:cs="Arial"/>
          <w:b/>
          <w:bCs/>
          <w:color w:val="000000"/>
          <w:sz w:val="24"/>
          <w:szCs w:val="24"/>
          <w:lang w:val="es-CO"/>
        </w:rPr>
        <w:t>Á</w:t>
      </w:r>
      <w:r w:rsidRPr="00A77BC1">
        <w:rPr>
          <w:rFonts w:ascii="Work Sans Light" w:eastAsia="Calibri" w:hAnsi="Work Sans Light" w:cs="Arial"/>
          <w:b/>
          <w:bCs/>
          <w:color w:val="000000"/>
          <w:sz w:val="24"/>
          <w:szCs w:val="24"/>
          <w:lang w:val="es-CO"/>
        </w:rPr>
        <w:t>GRAFO SEGUNDO</w:t>
      </w:r>
      <w:r w:rsidRPr="00DB710B">
        <w:rPr>
          <w:rFonts w:ascii="Work Sans Light" w:eastAsia="Calibri" w:hAnsi="Work Sans Light" w:cs="Arial"/>
          <w:color w:val="000000"/>
          <w:sz w:val="24"/>
          <w:szCs w:val="24"/>
          <w:lang w:val="es-CO"/>
        </w:rPr>
        <w:t xml:space="preserve">: </w:t>
      </w:r>
      <w:r w:rsidR="000C7DF4" w:rsidRPr="00DB710B">
        <w:rPr>
          <w:rFonts w:ascii="Work Sans Light" w:eastAsia="Calibri" w:hAnsi="Work Sans Light" w:cs="Arial"/>
          <w:color w:val="000000"/>
          <w:sz w:val="24"/>
          <w:szCs w:val="24"/>
          <w:lang w:val="es-CO"/>
        </w:rPr>
        <w:t xml:space="preserve">En el evento que en la solicitud de </w:t>
      </w:r>
      <w:r w:rsidRPr="00DB710B">
        <w:rPr>
          <w:rFonts w:ascii="Work Sans Light" w:eastAsia="Calibri" w:hAnsi="Work Sans Light" w:cs="Arial"/>
          <w:color w:val="000000"/>
          <w:sz w:val="24"/>
          <w:szCs w:val="24"/>
          <w:lang w:val="es-CO"/>
        </w:rPr>
        <w:t>expedición del Salvoconducto o G</w:t>
      </w:r>
      <w:r w:rsidR="000C7DF4" w:rsidRPr="00DB710B">
        <w:rPr>
          <w:rFonts w:ascii="Work Sans Light" w:eastAsia="Calibri" w:hAnsi="Work Sans Light" w:cs="Arial"/>
          <w:color w:val="000000"/>
          <w:sz w:val="24"/>
          <w:szCs w:val="24"/>
          <w:lang w:val="es-CO"/>
        </w:rPr>
        <w:t xml:space="preserve">uía de </w:t>
      </w:r>
      <w:r w:rsidRPr="00DB710B">
        <w:rPr>
          <w:rFonts w:ascii="Work Sans Light" w:eastAsia="Calibri" w:hAnsi="Work Sans Light" w:cs="Arial"/>
          <w:color w:val="000000"/>
          <w:sz w:val="24"/>
          <w:szCs w:val="24"/>
          <w:lang w:val="es-CO"/>
        </w:rPr>
        <w:t>M</w:t>
      </w:r>
      <w:r w:rsidR="000C7DF4" w:rsidRPr="00DB710B">
        <w:rPr>
          <w:rFonts w:ascii="Work Sans Light" w:eastAsia="Calibri" w:hAnsi="Work Sans Light" w:cs="Arial"/>
          <w:color w:val="000000"/>
          <w:sz w:val="24"/>
          <w:szCs w:val="24"/>
          <w:lang w:val="es-CO"/>
        </w:rPr>
        <w:t xml:space="preserve">ovilización contenga proveedores </w:t>
      </w:r>
      <w:r w:rsidR="008E2CC4" w:rsidRPr="00DB710B">
        <w:rPr>
          <w:rFonts w:ascii="Work Sans Light" w:eastAsia="Calibri" w:hAnsi="Work Sans Light" w:cs="Arial"/>
          <w:color w:val="000000"/>
          <w:sz w:val="24"/>
          <w:szCs w:val="24"/>
          <w:lang w:val="es-CO"/>
        </w:rPr>
        <w:t xml:space="preserve">o </w:t>
      </w:r>
      <w:r w:rsidR="000C7DF4" w:rsidRPr="00DB710B">
        <w:rPr>
          <w:rFonts w:ascii="Work Sans Light" w:eastAsia="Calibri" w:hAnsi="Work Sans Light" w:cs="Arial"/>
          <w:color w:val="000000"/>
          <w:sz w:val="24"/>
          <w:szCs w:val="24"/>
          <w:lang w:val="es-CO"/>
        </w:rPr>
        <w:t>productos y/o recursos pesqueros y/o</w:t>
      </w:r>
      <w:r w:rsidR="008E2CC4" w:rsidRPr="00DB710B">
        <w:rPr>
          <w:rFonts w:ascii="Work Sans Light" w:eastAsia="Calibri" w:hAnsi="Work Sans Light" w:cs="Arial"/>
          <w:color w:val="000000"/>
          <w:sz w:val="24"/>
          <w:szCs w:val="24"/>
          <w:lang w:val="es-CO"/>
        </w:rPr>
        <w:t xml:space="preserve"> acuícolas, no autorizados en el</w:t>
      </w:r>
      <w:r w:rsidR="000C7DF4" w:rsidRPr="00DB710B">
        <w:rPr>
          <w:rFonts w:ascii="Work Sans Light" w:eastAsia="Calibri" w:hAnsi="Work Sans Light" w:cs="Arial"/>
          <w:color w:val="000000"/>
          <w:sz w:val="24"/>
          <w:szCs w:val="24"/>
          <w:lang w:val="es-CO"/>
        </w:rPr>
        <w:t xml:space="preserve"> permiso o actos administrativos modificatorios, </w:t>
      </w:r>
      <w:r w:rsidRPr="00DB710B">
        <w:rPr>
          <w:rFonts w:ascii="Work Sans Light" w:eastAsia="Calibri" w:hAnsi="Work Sans Light" w:cs="Arial"/>
          <w:color w:val="000000"/>
          <w:sz w:val="24"/>
          <w:szCs w:val="24"/>
          <w:lang w:val="es-CO"/>
        </w:rPr>
        <w:t xml:space="preserve">el software le generará la alerta respectiva y el permisionario podrá comunicarse con la </w:t>
      </w:r>
      <w:r w:rsidR="007771F4" w:rsidRPr="00DB710B">
        <w:rPr>
          <w:rFonts w:ascii="Work Sans Light" w:eastAsia="Calibri" w:hAnsi="Work Sans Light" w:cs="Arial"/>
          <w:color w:val="000000"/>
          <w:sz w:val="24"/>
          <w:szCs w:val="24"/>
          <w:lang w:val="es-CO"/>
        </w:rPr>
        <w:t>AUNAP</w:t>
      </w:r>
      <w:r w:rsidRPr="00DB710B">
        <w:rPr>
          <w:rFonts w:ascii="Work Sans Light" w:eastAsia="Calibri" w:hAnsi="Work Sans Light" w:cs="Arial"/>
          <w:color w:val="000000"/>
          <w:sz w:val="24"/>
          <w:szCs w:val="24"/>
          <w:lang w:val="es-CO"/>
        </w:rPr>
        <w:t xml:space="preserve"> para solicitar la inclusión respectiva. Si el Salvoconducto o Guía de Movilización se expide por causa mayor o caso fortuito, </w:t>
      </w:r>
      <w:r w:rsidR="000C7DF4" w:rsidRPr="00DB710B">
        <w:rPr>
          <w:rFonts w:ascii="Work Sans Light" w:eastAsia="Calibri" w:hAnsi="Work Sans Light" w:cs="Arial"/>
          <w:color w:val="000000"/>
          <w:sz w:val="24"/>
          <w:szCs w:val="24"/>
          <w:lang w:val="es-CO"/>
        </w:rPr>
        <w:t xml:space="preserve">la </w:t>
      </w:r>
      <w:r w:rsidR="007771F4" w:rsidRPr="00DB710B">
        <w:rPr>
          <w:rFonts w:ascii="Work Sans Light" w:eastAsia="Calibri" w:hAnsi="Work Sans Light" w:cs="Arial"/>
          <w:color w:val="000000"/>
          <w:sz w:val="24"/>
          <w:szCs w:val="24"/>
          <w:lang w:val="es-CO"/>
        </w:rPr>
        <w:t>AUNAP</w:t>
      </w:r>
      <w:r w:rsidR="000C7DF4" w:rsidRPr="00DB710B">
        <w:rPr>
          <w:rFonts w:ascii="Work Sans Light" w:eastAsia="Calibri" w:hAnsi="Work Sans Light" w:cs="Arial"/>
          <w:color w:val="000000"/>
          <w:sz w:val="24"/>
          <w:szCs w:val="24"/>
          <w:lang w:val="es-CO"/>
        </w:rPr>
        <w:t xml:space="preserve"> procederá a informar al interesado para que proceda a solicitar la inclusión a su permiso y no se expedirá el salvoconducto o guía de movilización hasta tanto se surta la modificación del permiso correspondiente. </w:t>
      </w:r>
    </w:p>
    <w:p w14:paraId="271120AC" w14:textId="3E354C1F" w:rsidR="001C7D01" w:rsidRPr="00DB710B" w:rsidRDefault="002B3228" w:rsidP="003C2E11">
      <w:pPr>
        <w:spacing w:before="100" w:beforeAutospacing="1" w:after="100" w:afterAutospacing="1" w:line="240" w:lineRule="auto"/>
        <w:jc w:val="both"/>
        <w:rPr>
          <w:rFonts w:ascii="Work Sans Light" w:eastAsia="Calibri" w:hAnsi="Work Sans Light" w:cs="Arial"/>
          <w:color w:val="000000"/>
          <w:sz w:val="24"/>
          <w:szCs w:val="24"/>
          <w:lang w:val="es-CO"/>
        </w:rPr>
      </w:pPr>
      <w:r w:rsidRPr="00A77BC1">
        <w:rPr>
          <w:rFonts w:ascii="Work Sans Light" w:eastAsia="Calibri" w:hAnsi="Work Sans Light" w:cs="Arial"/>
          <w:b/>
          <w:bCs/>
          <w:color w:val="000000"/>
          <w:sz w:val="24"/>
          <w:szCs w:val="24"/>
          <w:lang w:val="es-CO"/>
        </w:rPr>
        <w:t>ARTÍCULO</w:t>
      </w:r>
      <w:r w:rsidR="000C3A5D">
        <w:rPr>
          <w:rFonts w:ascii="Work Sans Light" w:eastAsia="Calibri" w:hAnsi="Work Sans Light" w:cs="Arial"/>
          <w:b/>
          <w:bCs/>
          <w:color w:val="000000"/>
          <w:sz w:val="24"/>
          <w:szCs w:val="24"/>
          <w:lang w:val="es-CO"/>
        </w:rPr>
        <w:t xml:space="preserve"> </w:t>
      </w:r>
      <w:r w:rsidR="000C3A5D" w:rsidRPr="00A77BC1">
        <w:rPr>
          <w:rFonts w:ascii="Work Sans Light" w:eastAsia="Calibri" w:hAnsi="Work Sans Light" w:cs="Arial"/>
          <w:b/>
          <w:bCs/>
          <w:color w:val="000000"/>
          <w:sz w:val="24"/>
          <w:szCs w:val="24"/>
          <w:lang w:val="es-CO"/>
        </w:rPr>
        <w:t>DÉCIMO TERCERO</w:t>
      </w:r>
      <w:r w:rsidRPr="00DB710B">
        <w:rPr>
          <w:rFonts w:ascii="Work Sans Light" w:eastAsia="Calibri" w:hAnsi="Work Sans Light" w:cs="Arial"/>
          <w:color w:val="000000"/>
          <w:sz w:val="24"/>
          <w:szCs w:val="24"/>
          <w:lang w:val="es-CO"/>
        </w:rPr>
        <w:t>:</w:t>
      </w:r>
      <w:r w:rsidR="001C7D01" w:rsidRPr="00DB710B">
        <w:rPr>
          <w:rFonts w:ascii="Work Sans Light" w:eastAsia="Calibri" w:hAnsi="Work Sans Light" w:cs="Arial"/>
          <w:color w:val="000000"/>
          <w:sz w:val="24"/>
          <w:szCs w:val="24"/>
          <w:lang w:val="es-CO"/>
        </w:rPr>
        <w:t xml:space="preserve"> El salvoconducto o guía de movilización</w:t>
      </w:r>
      <w:r w:rsidR="001729A6" w:rsidRPr="00DB710B">
        <w:rPr>
          <w:rFonts w:ascii="Work Sans Light" w:eastAsia="Calibri" w:hAnsi="Work Sans Light" w:cs="Arial"/>
          <w:color w:val="000000"/>
          <w:sz w:val="24"/>
          <w:szCs w:val="24"/>
          <w:lang w:val="es-CO"/>
        </w:rPr>
        <w:t xml:space="preserve"> de recursos y/o productos pesqueros y de la acuicultura, </w:t>
      </w:r>
      <w:r w:rsidR="001C7D01" w:rsidRPr="00DB710B">
        <w:rPr>
          <w:rFonts w:ascii="Work Sans Light" w:eastAsia="Calibri" w:hAnsi="Work Sans Light" w:cs="Arial"/>
          <w:color w:val="000000"/>
          <w:sz w:val="24"/>
          <w:szCs w:val="24"/>
          <w:lang w:val="es-CO"/>
        </w:rPr>
        <w:t>tendrá cobertura y validez p</w:t>
      </w:r>
      <w:r w:rsidR="00B21469" w:rsidRPr="00DB710B">
        <w:rPr>
          <w:rFonts w:ascii="Work Sans Light" w:eastAsia="Calibri" w:hAnsi="Work Sans Light" w:cs="Arial"/>
          <w:color w:val="000000"/>
          <w:sz w:val="24"/>
          <w:szCs w:val="24"/>
          <w:lang w:val="es-CO"/>
        </w:rPr>
        <w:t>ara una única movilización</w:t>
      </w:r>
      <w:r w:rsidR="008E2CC4" w:rsidRPr="00DB710B">
        <w:rPr>
          <w:rFonts w:ascii="Work Sans Light" w:eastAsia="Calibri" w:hAnsi="Work Sans Light" w:cs="Arial"/>
          <w:color w:val="000000"/>
          <w:sz w:val="24"/>
          <w:szCs w:val="24"/>
          <w:lang w:val="es-CO"/>
        </w:rPr>
        <w:t xml:space="preserve"> o </w:t>
      </w:r>
      <w:r w:rsidR="000159BF" w:rsidRPr="00DB710B">
        <w:rPr>
          <w:rFonts w:ascii="Work Sans Light" w:eastAsia="Calibri" w:hAnsi="Work Sans Light" w:cs="Arial"/>
          <w:color w:val="000000"/>
          <w:sz w:val="24"/>
          <w:szCs w:val="24"/>
          <w:lang w:val="es-CO"/>
        </w:rPr>
        <w:t>transporte en</w:t>
      </w:r>
      <w:r w:rsidR="001C7D01" w:rsidRPr="00DB710B">
        <w:rPr>
          <w:rFonts w:ascii="Work Sans Light" w:eastAsia="Calibri" w:hAnsi="Work Sans Light" w:cs="Arial"/>
          <w:color w:val="000000"/>
          <w:sz w:val="24"/>
          <w:szCs w:val="24"/>
          <w:lang w:val="es-CO"/>
        </w:rPr>
        <w:t xml:space="preserve"> todo el territorio nacional, de un </w:t>
      </w:r>
      <w:r w:rsidR="00650DE7" w:rsidRPr="00DB710B">
        <w:rPr>
          <w:rFonts w:ascii="Work Sans Light" w:eastAsia="Calibri" w:hAnsi="Work Sans Light" w:cs="Arial"/>
          <w:color w:val="000000"/>
          <w:sz w:val="24"/>
          <w:szCs w:val="24"/>
          <w:lang w:val="es-CO"/>
        </w:rPr>
        <w:t xml:space="preserve">sitio a otro, </w:t>
      </w:r>
      <w:r w:rsidR="00383978" w:rsidRPr="00DB710B">
        <w:rPr>
          <w:rFonts w:ascii="Work Sans Light" w:eastAsia="Calibri" w:hAnsi="Work Sans Light" w:cs="Arial"/>
          <w:color w:val="000000"/>
          <w:sz w:val="24"/>
          <w:szCs w:val="24"/>
          <w:lang w:val="es-CO"/>
        </w:rPr>
        <w:t xml:space="preserve">en un solo vehículo </w:t>
      </w:r>
      <w:r w:rsidR="001C7D01" w:rsidRPr="00DB710B">
        <w:rPr>
          <w:rFonts w:ascii="Work Sans Light" w:eastAsia="Calibri" w:hAnsi="Work Sans Light" w:cs="Arial"/>
          <w:color w:val="000000"/>
          <w:sz w:val="24"/>
          <w:szCs w:val="24"/>
          <w:lang w:val="es-CO"/>
        </w:rPr>
        <w:t xml:space="preserve">y tendrá una vigencia </w:t>
      </w:r>
      <w:r w:rsidR="00887870" w:rsidRPr="00DB710B">
        <w:rPr>
          <w:rFonts w:ascii="Work Sans Light" w:eastAsia="Calibri" w:hAnsi="Work Sans Light" w:cs="Arial"/>
          <w:color w:val="000000"/>
          <w:sz w:val="24"/>
          <w:szCs w:val="24"/>
          <w:lang w:val="es-CO"/>
        </w:rPr>
        <w:t xml:space="preserve">de </w:t>
      </w:r>
      <w:r w:rsidR="001C7D01" w:rsidRPr="00DB710B">
        <w:rPr>
          <w:rFonts w:ascii="Work Sans Light" w:eastAsia="Calibri" w:hAnsi="Work Sans Light" w:cs="Arial"/>
          <w:color w:val="000000"/>
          <w:sz w:val="24"/>
          <w:szCs w:val="24"/>
          <w:lang w:val="es-CO"/>
        </w:rPr>
        <w:t>has</w:t>
      </w:r>
      <w:r w:rsidR="008E2CC4" w:rsidRPr="00DB710B">
        <w:rPr>
          <w:rFonts w:ascii="Work Sans Light" w:eastAsia="Calibri" w:hAnsi="Work Sans Light" w:cs="Arial"/>
          <w:color w:val="000000"/>
          <w:sz w:val="24"/>
          <w:szCs w:val="24"/>
          <w:lang w:val="es-CO"/>
        </w:rPr>
        <w:t>ta cinco (5) días calendario,</w:t>
      </w:r>
      <w:r w:rsidR="001C7D01" w:rsidRPr="00DB710B">
        <w:rPr>
          <w:rFonts w:ascii="Work Sans Light" w:eastAsia="Calibri" w:hAnsi="Work Sans Light" w:cs="Arial"/>
          <w:color w:val="000000"/>
          <w:sz w:val="24"/>
          <w:szCs w:val="24"/>
          <w:lang w:val="es-CO"/>
        </w:rPr>
        <w:t xml:space="preserve"> y estos serán contados a partir de la fecha que señale el permisionario para la movilización</w:t>
      </w:r>
      <w:r w:rsidR="00383978" w:rsidRPr="00DB710B">
        <w:rPr>
          <w:rFonts w:ascii="Work Sans Light" w:eastAsia="Calibri" w:hAnsi="Work Sans Light" w:cs="Arial"/>
          <w:color w:val="000000"/>
          <w:sz w:val="24"/>
          <w:szCs w:val="24"/>
          <w:lang w:val="es-CO"/>
        </w:rPr>
        <w:t xml:space="preserve">. </w:t>
      </w:r>
      <w:r w:rsidR="001C7D01" w:rsidRPr="00DB710B">
        <w:rPr>
          <w:rFonts w:ascii="Work Sans Light" w:eastAsia="Calibri" w:hAnsi="Work Sans Light" w:cs="Arial"/>
          <w:color w:val="000000"/>
          <w:sz w:val="24"/>
          <w:szCs w:val="24"/>
          <w:lang w:val="es-CO"/>
        </w:rPr>
        <w:t>Es decir, cada vez que requiera movilizar prod</w:t>
      </w:r>
      <w:r w:rsidR="008E2CC4" w:rsidRPr="00DB710B">
        <w:rPr>
          <w:rFonts w:ascii="Work Sans Light" w:eastAsia="Calibri" w:hAnsi="Work Sans Light" w:cs="Arial"/>
          <w:color w:val="000000"/>
          <w:sz w:val="24"/>
          <w:szCs w:val="24"/>
          <w:lang w:val="es-CO"/>
        </w:rPr>
        <w:t>uctos pesqueros deberá obtener un nuevo</w:t>
      </w:r>
      <w:r w:rsidR="001C7D01" w:rsidRPr="00DB710B">
        <w:rPr>
          <w:rFonts w:ascii="Work Sans Light" w:eastAsia="Calibri" w:hAnsi="Work Sans Light" w:cs="Arial"/>
          <w:color w:val="000000"/>
          <w:sz w:val="24"/>
          <w:szCs w:val="24"/>
          <w:lang w:val="es-CO"/>
        </w:rPr>
        <w:t xml:space="preserve"> salvoconducto o guía de movilización.</w:t>
      </w:r>
    </w:p>
    <w:p w14:paraId="5C769CBB" w14:textId="528B0964" w:rsidR="00887870" w:rsidRPr="00DB710B" w:rsidRDefault="001C7D01" w:rsidP="003C2E11">
      <w:pPr>
        <w:spacing w:before="100" w:beforeAutospacing="1" w:after="100" w:afterAutospacing="1" w:line="240" w:lineRule="auto"/>
        <w:jc w:val="both"/>
        <w:rPr>
          <w:rFonts w:ascii="Work Sans Light" w:eastAsia="Calibri" w:hAnsi="Work Sans Light" w:cs="Arial"/>
          <w:color w:val="000000"/>
          <w:sz w:val="24"/>
          <w:szCs w:val="24"/>
          <w:lang w:val="es-CO"/>
        </w:rPr>
      </w:pPr>
      <w:r w:rsidRPr="00A77BC1">
        <w:rPr>
          <w:rFonts w:ascii="Work Sans Light" w:eastAsia="Calibri" w:hAnsi="Work Sans Light" w:cs="Arial"/>
          <w:b/>
          <w:bCs/>
          <w:color w:val="000000"/>
          <w:sz w:val="24"/>
          <w:szCs w:val="24"/>
          <w:lang w:val="es-CO"/>
        </w:rPr>
        <w:t>PARÁGRAFO</w:t>
      </w:r>
      <w:r w:rsidR="00887870" w:rsidRPr="00A77BC1">
        <w:rPr>
          <w:rFonts w:ascii="Work Sans Light" w:eastAsia="Calibri" w:hAnsi="Work Sans Light" w:cs="Arial"/>
          <w:b/>
          <w:bCs/>
          <w:color w:val="000000"/>
          <w:sz w:val="24"/>
          <w:szCs w:val="24"/>
          <w:lang w:val="es-CO"/>
        </w:rPr>
        <w:t xml:space="preserve"> PRIMERO</w:t>
      </w:r>
      <w:r w:rsidRPr="00DB710B">
        <w:rPr>
          <w:rFonts w:ascii="Work Sans Light" w:eastAsia="Calibri" w:hAnsi="Work Sans Light" w:cs="Arial"/>
          <w:color w:val="000000"/>
          <w:sz w:val="24"/>
          <w:szCs w:val="24"/>
          <w:lang w:val="es-CO"/>
        </w:rPr>
        <w:t xml:space="preserve">: Si por circunstancias justificadas el titular </w:t>
      </w:r>
      <w:r w:rsidR="0058208D" w:rsidRPr="00DB710B">
        <w:rPr>
          <w:rFonts w:ascii="Work Sans Light" w:eastAsia="Calibri" w:hAnsi="Work Sans Light" w:cs="Arial"/>
          <w:color w:val="000000"/>
          <w:sz w:val="24"/>
          <w:szCs w:val="24"/>
          <w:lang w:val="es-CO"/>
        </w:rPr>
        <w:t xml:space="preserve">del permiso </w:t>
      </w:r>
      <w:r w:rsidRPr="00DB710B">
        <w:rPr>
          <w:rFonts w:ascii="Work Sans Light" w:eastAsia="Calibri" w:hAnsi="Work Sans Light" w:cs="Arial"/>
          <w:color w:val="000000"/>
          <w:sz w:val="24"/>
          <w:szCs w:val="24"/>
          <w:lang w:val="es-CO"/>
        </w:rPr>
        <w:t xml:space="preserve">no utilizó el </w:t>
      </w:r>
      <w:r w:rsidR="00DB3783" w:rsidRPr="00DB710B">
        <w:rPr>
          <w:rFonts w:ascii="Work Sans Light" w:eastAsia="Calibri" w:hAnsi="Work Sans Light" w:cs="Arial"/>
          <w:color w:val="000000"/>
          <w:sz w:val="24"/>
          <w:szCs w:val="24"/>
          <w:lang w:val="es-CO"/>
        </w:rPr>
        <w:t>S</w:t>
      </w:r>
      <w:r w:rsidRPr="00DB710B">
        <w:rPr>
          <w:rFonts w:ascii="Work Sans Light" w:eastAsia="Calibri" w:hAnsi="Work Sans Light" w:cs="Arial"/>
          <w:color w:val="000000"/>
          <w:sz w:val="24"/>
          <w:szCs w:val="24"/>
          <w:lang w:val="es-CO"/>
        </w:rPr>
        <w:t>alvoconducto</w:t>
      </w:r>
      <w:r w:rsidR="00DB3783" w:rsidRPr="00DB710B">
        <w:rPr>
          <w:rFonts w:ascii="Work Sans Light" w:eastAsia="Calibri" w:hAnsi="Work Sans Light" w:cs="Arial"/>
          <w:color w:val="000000"/>
          <w:sz w:val="24"/>
          <w:szCs w:val="24"/>
          <w:lang w:val="es-CO"/>
        </w:rPr>
        <w:t xml:space="preserve"> o G</w:t>
      </w:r>
      <w:r w:rsidR="002B3228" w:rsidRPr="00DB710B">
        <w:rPr>
          <w:rFonts w:ascii="Work Sans Light" w:eastAsia="Calibri" w:hAnsi="Work Sans Light" w:cs="Arial"/>
          <w:color w:val="000000"/>
          <w:sz w:val="24"/>
          <w:szCs w:val="24"/>
          <w:lang w:val="es-CO"/>
        </w:rPr>
        <w:t>uía</w:t>
      </w:r>
      <w:r w:rsidR="00F71408" w:rsidRPr="00DB710B">
        <w:rPr>
          <w:rFonts w:ascii="Work Sans Light" w:eastAsia="Calibri" w:hAnsi="Work Sans Light" w:cs="Arial"/>
          <w:color w:val="000000"/>
          <w:sz w:val="24"/>
          <w:szCs w:val="24"/>
          <w:lang w:val="es-CO"/>
        </w:rPr>
        <w:t xml:space="preserve"> </w:t>
      </w:r>
      <w:r w:rsidR="00DB3783" w:rsidRPr="00DB710B">
        <w:rPr>
          <w:rFonts w:ascii="Work Sans Light" w:eastAsia="Calibri" w:hAnsi="Work Sans Light" w:cs="Arial"/>
          <w:color w:val="000000"/>
          <w:sz w:val="24"/>
          <w:szCs w:val="24"/>
          <w:lang w:val="es-CO"/>
        </w:rPr>
        <w:t xml:space="preserve">de Movilización </w:t>
      </w:r>
      <w:r w:rsidR="00F71408" w:rsidRPr="00DB710B">
        <w:rPr>
          <w:rFonts w:ascii="Work Sans Light" w:eastAsia="Calibri" w:hAnsi="Work Sans Light" w:cs="Arial"/>
          <w:color w:val="000000"/>
          <w:sz w:val="24"/>
          <w:szCs w:val="24"/>
          <w:lang w:val="es-CO"/>
        </w:rPr>
        <w:t xml:space="preserve">en </w:t>
      </w:r>
      <w:r w:rsidR="00D26A34" w:rsidRPr="00DB710B">
        <w:rPr>
          <w:rFonts w:ascii="Work Sans Light" w:eastAsia="Calibri" w:hAnsi="Work Sans Light" w:cs="Arial"/>
          <w:color w:val="000000"/>
          <w:sz w:val="24"/>
          <w:szCs w:val="24"/>
          <w:lang w:val="es-CO"/>
        </w:rPr>
        <w:t xml:space="preserve">la vigencia del mismo y fue </w:t>
      </w:r>
      <w:r w:rsidR="0058208D" w:rsidRPr="00DB710B">
        <w:rPr>
          <w:rFonts w:ascii="Work Sans Light" w:eastAsia="Calibri" w:hAnsi="Work Sans Light" w:cs="Arial"/>
          <w:color w:val="000000"/>
          <w:sz w:val="24"/>
          <w:szCs w:val="24"/>
          <w:lang w:val="es-CO"/>
        </w:rPr>
        <w:t>expedido</w:t>
      </w:r>
      <w:r w:rsidR="00D26A34" w:rsidRPr="00DB710B">
        <w:rPr>
          <w:rFonts w:ascii="Work Sans Light" w:eastAsia="Calibri" w:hAnsi="Work Sans Light" w:cs="Arial"/>
          <w:color w:val="000000"/>
          <w:sz w:val="24"/>
          <w:szCs w:val="24"/>
          <w:lang w:val="es-CO"/>
        </w:rPr>
        <w:t xml:space="preserve"> v</w:t>
      </w:r>
      <w:r w:rsidR="0058208D" w:rsidRPr="00DB710B">
        <w:rPr>
          <w:rFonts w:ascii="Work Sans Light" w:eastAsia="Calibri" w:hAnsi="Work Sans Light" w:cs="Arial"/>
          <w:color w:val="000000"/>
          <w:sz w:val="24"/>
          <w:szCs w:val="24"/>
          <w:lang w:val="es-CO"/>
        </w:rPr>
        <w:t>í</w:t>
      </w:r>
      <w:r w:rsidR="00D26A34" w:rsidRPr="00DB710B">
        <w:rPr>
          <w:rFonts w:ascii="Work Sans Light" w:eastAsia="Calibri" w:hAnsi="Work Sans Light" w:cs="Arial"/>
          <w:color w:val="000000"/>
          <w:sz w:val="24"/>
          <w:szCs w:val="24"/>
          <w:lang w:val="es-CO"/>
        </w:rPr>
        <w:t xml:space="preserve">a online, </w:t>
      </w:r>
      <w:r w:rsidR="0058208D" w:rsidRPr="00DB710B">
        <w:rPr>
          <w:rFonts w:ascii="Work Sans Light" w:eastAsia="Calibri" w:hAnsi="Work Sans Light" w:cs="Arial"/>
          <w:color w:val="000000"/>
          <w:sz w:val="24"/>
          <w:szCs w:val="24"/>
          <w:lang w:val="es-CO"/>
        </w:rPr>
        <w:t xml:space="preserve">este </w:t>
      </w:r>
      <w:r w:rsidR="00D26A34" w:rsidRPr="00DB710B">
        <w:rPr>
          <w:rFonts w:ascii="Work Sans Light" w:eastAsia="Calibri" w:hAnsi="Work Sans Light" w:cs="Arial"/>
          <w:color w:val="000000"/>
          <w:sz w:val="24"/>
          <w:szCs w:val="24"/>
          <w:lang w:val="es-CO"/>
        </w:rPr>
        <w:t xml:space="preserve">deberá </w:t>
      </w:r>
      <w:r w:rsidR="00C85D8D" w:rsidRPr="00DB710B">
        <w:rPr>
          <w:rFonts w:ascii="Work Sans Light" w:eastAsia="Calibri" w:hAnsi="Work Sans Light" w:cs="Arial"/>
          <w:color w:val="000000"/>
          <w:sz w:val="24"/>
          <w:szCs w:val="24"/>
          <w:lang w:val="es-CO"/>
        </w:rPr>
        <w:t>anular</w:t>
      </w:r>
      <w:r w:rsidR="0058208D" w:rsidRPr="00DB710B">
        <w:rPr>
          <w:rFonts w:ascii="Work Sans Light" w:eastAsia="Calibri" w:hAnsi="Work Sans Light" w:cs="Arial"/>
          <w:color w:val="000000"/>
          <w:sz w:val="24"/>
          <w:szCs w:val="24"/>
          <w:lang w:val="es-CO"/>
        </w:rPr>
        <w:t>se</w:t>
      </w:r>
      <w:r w:rsidR="00D26A34" w:rsidRPr="00DB710B">
        <w:rPr>
          <w:rFonts w:ascii="Work Sans Light" w:eastAsia="Calibri" w:hAnsi="Work Sans Light" w:cs="Arial"/>
          <w:color w:val="000000"/>
          <w:sz w:val="24"/>
          <w:szCs w:val="24"/>
          <w:lang w:val="es-CO"/>
        </w:rPr>
        <w:t xml:space="preserve"> y solicitar uno nuevo antes del vencimiento de los cinco (5) días de vigencia del mismo, señalando las circunstancias de tiempo, modo y demás aspectos que den claridad sobre </w:t>
      </w:r>
      <w:r w:rsidR="00C85D8D" w:rsidRPr="00DB710B">
        <w:rPr>
          <w:rFonts w:ascii="Work Sans Light" w:eastAsia="Calibri" w:hAnsi="Work Sans Light" w:cs="Arial"/>
          <w:color w:val="000000"/>
          <w:sz w:val="24"/>
          <w:szCs w:val="24"/>
          <w:lang w:val="es-CO"/>
        </w:rPr>
        <w:t>la eventualidad</w:t>
      </w:r>
      <w:r w:rsidR="00D26A34" w:rsidRPr="00DB710B">
        <w:rPr>
          <w:rFonts w:ascii="Work Sans Light" w:eastAsia="Calibri" w:hAnsi="Work Sans Light" w:cs="Arial"/>
          <w:color w:val="000000"/>
          <w:sz w:val="24"/>
          <w:szCs w:val="24"/>
          <w:lang w:val="es-CO"/>
        </w:rPr>
        <w:t>.</w:t>
      </w:r>
      <w:r w:rsidR="00887870" w:rsidRPr="00DB710B">
        <w:rPr>
          <w:rFonts w:ascii="Work Sans Light" w:eastAsia="Calibri" w:hAnsi="Work Sans Light" w:cs="Arial"/>
          <w:color w:val="000000"/>
          <w:sz w:val="24"/>
          <w:szCs w:val="24"/>
          <w:lang w:val="es-CO"/>
        </w:rPr>
        <w:t xml:space="preserve"> Si </w:t>
      </w:r>
      <w:r w:rsidR="00036D35" w:rsidRPr="00DB710B">
        <w:rPr>
          <w:rFonts w:ascii="Work Sans Light" w:eastAsia="Calibri" w:hAnsi="Work Sans Light" w:cs="Arial"/>
          <w:color w:val="000000"/>
          <w:sz w:val="24"/>
          <w:szCs w:val="24"/>
          <w:lang w:val="es-CO"/>
        </w:rPr>
        <w:t>fue</w:t>
      </w:r>
      <w:r w:rsidR="00887870" w:rsidRPr="00DB710B">
        <w:rPr>
          <w:rFonts w:ascii="Work Sans Light" w:eastAsia="Calibri" w:hAnsi="Work Sans Light" w:cs="Arial"/>
          <w:color w:val="000000"/>
          <w:sz w:val="24"/>
          <w:szCs w:val="24"/>
          <w:lang w:val="es-CO"/>
        </w:rPr>
        <w:t xml:space="preserve"> expedido </w:t>
      </w:r>
      <w:r w:rsidR="00590442" w:rsidRPr="00DB710B">
        <w:rPr>
          <w:rFonts w:ascii="Work Sans Light" w:eastAsia="Calibri" w:hAnsi="Work Sans Light" w:cs="Arial"/>
          <w:color w:val="000000"/>
          <w:sz w:val="24"/>
          <w:szCs w:val="24"/>
          <w:lang w:val="es-CO"/>
        </w:rPr>
        <w:t>por causa mayor o caso fortuito d</w:t>
      </w:r>
      <w:r w:rsidR="00036D35" w:rsidRPr="00DB710B">
        <w:rPr>
          <w:rFonts w:ascii="Work Sans Light" w:eastAsia="Calibri" w:hAnsi="Work Sans Light" w:cs="Arial"/>
          <w:color w:val="000000"/>
          <w:sz w:val="24"/>
          <w:szCs w:val="24"/>
          <w:lang w:val="es-CO"/>
        </w:rPr>
        <w:t>e manera manual</w:t>
      </w:r>
      <w:r w:rsidR="00887870" w:rsidRPr="00DB710B">
        <w:rPr>
          <w:rFonts w:ascii="Work Sans Light" w:eastAsia="Calibri" w:hAnsi="Work Sans Light" w:cs="Arial"/>
          <w:color w:val="000000"/>
          <w:sz w:val="24"/>
          <w:szCs w:val="24"/>
          <w:lang w:val="es-CO"/>
        </w:rPr>
        <w:t xml:space="preserve">, </w:t>
      </w:r>
      <w:r w:rsidR="004E20A7" w:rsidRPr="00DB710B">
        <w:rPr>
          <w:rFonts w:ascii="Work Sans Light" w:eastAsia="Calibri" w:hAnsi="Work Sans Light" w:cs="Arial"/>
          <w:color w:val="000000"/>
          <w:sz w:val="24"/>
          <w:szCs w:val="24"/>
          <w:lang w:val="es-CO"/>
        </w:rPr>
        <w:t>el</w:t>
      </w:r>
      <w:r w:rsidR="00AC5C54" w:rsidRPr="00DB710B">
        <w:rPr>
          <w:rFonts w:ascii="Work Sans Light" w:eastAsia="Calibri" w:hAnsi="Work Sans Light" w:cs="Arial"/>
          <w:color w:val="000000"/>
          <w:sz w:val="24"/>
          <w:szCs w:val="24"/>
          <w:lang w:val="es-CO"/>
        </w:rPr>
        <w:t xml:space="preserve"> titular del permiso </w:t>
      </w:r>
      <w:r w:rsidR="00887870" w:rsidRPr="00DB710B">
        <w:rPr>
          <w:rFonts w:ascii="Work Sans Light" w:eastAsia="Calibri" w:hAnsi="Work Sans Light" w:cs="Arial"/>
          <w:color w:val="000000"/>
          <w:sz w:val="24"/>
          <w:szCs w:val="24"/>
          <w:lang w:val="es-CO"/>
        </w:rPr>
        <w:t>deberá</w:t>
      </w:r>
      <w:r w:rsidRPr="00DB710B">
        <w:rPr>
          <w:rFonts w:ascii="Work Sans Light" w:eastAsia="Calibri" w:hAnsi="Work Sans Light" w:cs="Arial"/>
          <w:color w:val="000000"/>
          <w:sz w:val="24"/>
          <w:szCs w:val="24"/>
          <w:lang w:val="es-CO"/>
        </w:rPr>
        <w:t xml:space="preserve"> </w:t>
      </w:r>
      <w:r w:rsidR="00036D35" w:rsidRPr="00DB710B">
        <w:rPr>
          <w:rFonts w:ascii="Work Sans Light" w:eastAsia="Calibri" w:hAnsi="Work Sans Light" w:cs="Arial"/>
          <w:color w:val="000000"/>
          <w:sz w:val="24"/>
          <w:szCs w:val="24"/>
          <w:lang w:val="es-CO"/>
        </w:rPr>
        <w:t xml:space="preserve">solicitar </w:t>
      </w:r>
      <w:r w:rsidRPr="00DB710B">
        <w:rPr>
          <w:rFonts w:ascii="Work Sans Light" w:eastAsia="Calibri" w:hAnsi="Work Sans Light" w:cs="Arial"/>
          <w:color w:val="000000"/>
          <w:sz w:val="24"/>
          <w:szCs w:val="24"/>
          <w:lang w:val="es-CO"/>
        </w:rPr>
        <w:t xml:space="preserve">por escrito </w:t>
      </w:r>
      <w:r w:rsidR="00C85D8D" w:rsidRPr="00DB710B">
        <w:rPr>
          <w:rFonts w:ascii="Work Sans Light" w:eastAsia="Calibri" w:hAnsi="Work Sans Light" w:cs="Arial"/>
          <w:color w:val="000000"/>
          <w:sz w:val="24"/>
          <w:szCs w:val="24"/>
          <w:lang w:val="es-CO"/>
        </w:rPr>
        <w:t>su</w:t>
      </w:r>
      <w:r w:rsidR="007A0CEA" w:rsidRPr="00DB710B">
        <w:rPr>
          <w:rFonts w:ascii="Work Sans Light" w:eastAsia="Calibri" w:hAnsi="Work Sans Light" w:cs="Arial"/>
          <w:color w:val="000000"/>
          <w:sz w:val="24"/>
          <w:szCs w:val="24"/>
          <w:lang w:val="es-CO"/>
        </w:rPr>
        <w:t xml:space="preserve"> anulación</w:t>
      </w:r>
      <w:r w:rsidR="00C85D8D" w:rsidRPr="00DB710B">
        <w:rPr>
          <w:rFonts w:ascii="Work Sans Light" w:eastAsia="Calibri" w:hAnsi="Work Sans Light" w:cs="Arial"/>
          <w:color w:val="000000"/>
          <w:sz w:val="24"/>
          <w:szCs w:val="24"/>
          <w:lang w:val="es-CO"/>
        </w:rPr>
        <w:t xml:space="preserve"> </w:t>
      </w:r>
      <w:r w:rsidR="0058208D" w:rsidRPr="00DB710B">
        <w:rPr>
          <w:rFonts w:ascii="Work Sans Light" w:eastAsia="Calibri" w:hAnsi="Work Sans Light" w:cs="Arial"/>
          <w:color w:val="000000"/>
          <w:sz w:val="24"/>
          <w:szCs w:val="24"/>
          <w:lang w:val="es-CO"/>
        </w:rPr>
        <w:t>en</w:t>
      </w:r>
      <w:r w:rsidRPr="00DB710B">
        <w:rPr>
          <w:rFonts w:ascii="Work Sans Light" w:eastAsia="Calibri" w:hAnsi="Work Sans Light" w:cs="Arial"/>
          <w:color w:val="000000"/>
          <w:sz w:val="24"/>
          <w:szCs w:val="24"/>
          <w:lang w:val="es-CO"/>
        </w:rPr>
        <w:t xml:space="preserve"> la oficina de la </w:t>
      </w:r>
      <w:r w:rsidR="007771F4" w:rsidRPr="00DB710B">
        <w:rPr>
          <w:rFonts w:ascii="Work Sans Light" w:eastAsia="Calibri" w:hAnsi="Work Sans Light" w:cs="Arial"/>
          <w:color w:val="000000"/>
          <w:sz w:val="24"/>
          <w:szCs w:val="24"/>
          <w:lang w:val="es-CO"/>
        </w:rPr>
        <w:t>AUNAP</w:t>
      </w:r>
      <w:r w:rsidRPr="00DB710B">
        <w:rPr>
          <w:rFonts w:ascii="Work Sans Light" w:eastAsia="Calibri" w:hAnsi="Work Sans Light" w:cs="Arial"/>
          <w:color w:val="000000"/>
          <w:sz w:val="24"/>
          <w:szCs w:val="24"/>
          <w:lang w:val="es-CO"/>
        </w:rPr>
        <w:t xml:space="preserve"> que lo emitió, antes de</w:t>
      </w:r>
      <w:r w:rsidR="0058208D" w:rsidRPr="00DB710B">
        <w:rPr>
          <w:rFonts w:ascii="Work Sans Light" w:eastAsia="Calibri" w:hAnsi="Work Sans Light" w:cs="Arial"/>
          <w:color w:val="000000"/>
          <w:sz w:val="24"/>
          <w:szCs w:val="24"/>
          <w:lang w:val="es-CO"/>
        </w:rPr>
        <w:t>l</w:t>
      </w:r>
      <w:r w:rsidRPr="00DB710B">
        <w:rPr>
          <w:rFonts w:ascii="Work Sans Light" w:eastAsia="Calibri" w:hAnsi="Work Sans Light" w:cs="Arial"/>
          <w:color w:val="000000"/>
          <w:sz w:val="24"/>
          <w:szCs w:val="24"/>
          <w:lang w:val="es-CO"/>
        </w:rPr>
        <w:t xml:space="preserve"> venc</w:t>
      </w:r>
      <w:r w:rsidR="007B2C83" w:rsidRPr="00DB710B">
        <w:rPr>
          <w:rFonts w:ascii="Work Sans Light" w:eastAsia="Calibri" w:hAnsi="Work Sans Light" w:cs="Arial"/>
          <w:color w:val="000000"/>
          <w:sz w:val="24"/>
          <w:szCs w:val="24"/>
          <w:lang w:val="es-CO"/>
        </w:rPr>
        <w:t xml:space="preserve">imiento de </w:t>
      </w:r>
      <w:r w:rsidRPr="00DB710B">
        <w:rPr>
          <w:rFonts w:ascii="Work Sans Light" w:eastAsia="Calibri" w:hAnsi="Work Sans Light" w:cs="Arial"/>
          <w:color w:val="000000"/>
          <w:sz w:val="24"/>
          <w:szCs w:val="24"/>
          <w:lang w:val="es-CO"/>
        </w:rPr>
        <w:t>los cinco</w:t>
      </w:r>
      <w:r w:rsidR="00F71408" w:rsidRPr="00DB710B">
        <w:rPr>
          <w:rFonts w:ascii="Work Sans Light" w:eastAsia="Calibri" w:hAnsi="Work Sans Light" w:cs="Arial"/>
          <w:color w:val="000000"/>
          <w:sz w:val="24"/>
          <w:szCs w:val="24"/>
          <w:lang w:val="es-CO"/>
        </w:rPr>
        <w:t xml:space="preserve"> (5)</w:t>
      </w:r>
      <w:r w:rsidRPr="00DB710B">
        <w:rPr>
          <w:rFonts w:ascii="Work Sans Light" w:eastAsia="Calibri" w:hAnsi="Work Sans Light" w:cs="Arial"/>
          <w:color w:val="000000"/>
          <w:sz w:val="24"/>
          <w:szCs w:val="24"/>
          <w:lang w:val="es-CO"/>
        </w:rPr>
        <w:t xml:space="preserve"> días de </w:t>
      </w:r>
      <w:r w:rsidRPr="00DB710B">
        <w:rPr>
          <w:rFonts w:ascii="Work Sans Light" w:eastAsia="Calibri" w:hAnsi="Work Sans Light" w:cs="Arial"/>
          <w:color w:val="000000"/>
          <w:sz w:val="24"/>
          <w:szCs w:val="24"/>
          <w:lang w:val="es-CO"/>
        </w:rPr>
        <w:lastRenderedPageBreak/>
        <w:t xml:space="preserve">vigencia del mismo, señalando las circunstancias de tiempo, modo y demás aspectos que den claridad sobre el particular. A su vez </w:t>
      </w:r>
      <w:r w:rsidR="002B3228" w:rsidRPr="00DB710B">
        <w:rPr>
          <w:rFonts w:ascii="Work Sans Light" w:eastAsia="Calibri" w:hAnsi="Work Sans Light" w:cs="Arial"/>
          <w:color w:val="000000"/>
          <w:sz w:val="24"/>
          <w:szCs w:val="24"/>
          <w:lang w:val="es-CO"/>
        </w:rPr>
        <w:t>la</w:t>
      </w:r>
      <w:r w:rsidRPr="00DB710B">
        <w:rPr>
          <w:rFonts w:ascii="Work Sans Light" w:eastAsia="Calibri" w:hAnsi="Work Sans Light" w:cs="Arial"/>
          <w:color w:val="000000"/>
          <w:sz w:val="24"/>
          <w:szCs w:val="24"/>
          <w:lang w:val="es-CO"/>
        </w:rPr>
        <w:t xml:space="preserve"> </w:t>
      </w:r>
      <w:r w:rsidR="0058208D" w:rsidRPr="00DB710B">
        <w:rPr>
          <w:rFonts w:ascii="Work Sans Light" w:eastAsia="Calibri" w:hAnsi="Work Sans Light" w:cs="Arial"/>
          <w:color w:val="000000"/>
          <w:sz w:val="24"/>
          <w:szCs w:val="24"/>
          <w:lang w:val="es-CO"/>
        </w:rPr>
        <w:t xml:space="preserve">oficina </w:t>
      </w:r>
      <w:r w:rsidRPr="00DB710B">
        <w:rPr>
          <w:rFonts w:ascii="Work Sans Light" w:eastAsia="Calibri" w:hAnsi="Work Sans Light" w:cs="Arial"/>
          <w:color w:val="000000"/>
          <w:sz w:val="24"/>
          <w:szCs w:val="24"/>
          <w:lang w:val="es-CO"/>
        </w:rPr>
        <w:t>de la</w:t>
      </w:r>
      <w:r w:rsidR="00165783" w:rsidRPr="00DB710B">
        <w:rPr>
          <w:rFonts w:ascii="Work Sans Light" w:eastAsia="Calibri" w:hAnsi="Work Sans Light" w:cs="Arial"/>
          <w:color w:val="000000"/>
          <w:sz w:val="24"/>
          <w:szCs w:val="24"/>
          <w:lang w:val="es-CO"/>
        </w:rPr>
        <w:t xml:space="preserve"> </w:t>
      </w:r>
      <w:r w:rsidR="007771F4" w:rsidRPr="00DB710B">
        <w:rPr>
          <w:rFonts w:ascii="Work Sans Light" w:eastAsia="Calibri" w:hAnsi="Work Sans Light" w:cs="Arial"/>
          <w:color w:val="000000"/>
          <w:sz w:val="24"/>
          <w:szCs w:val="24"/>
          <w:lang w:val="es-CO"/>
        </w:rPr>
        <w:t>AUNAP</w:t>
      </w:r>
      <w:r w:rsidR="00165783" w:rsidRPr="00DB710B">
        <w:rPr>
          <w:rFonts w:ascii="Work Sans Light" w:eastAsia="Calibri" w:hAnsi="Work Sans Light" w:cs="Arial"/>
          <w:color w:val="000000"/>
          <w:sz w:val="24"/>
          <w:szCs w:val="24"/>
          <w:lang w:val="es-CO"/>
        </w:rPr>
        <w:t xml:space="preserve"> </w:t>
      </w:r>
      <w:r w:rsidR="0058208D" w:rsidRPr="00DB710B">
        <w:rPr>
          <w:rFonts w:ascii="Work Sans Light" w:eastAsia="Calibri" w:hAnsi="Work Sans Light" w:cs="Arial"/>
          <w:color w:val="000000"/>
          <w:sz w:val="24"/>
          <w:szCs w:val="24"/>
          <w:lang w:val="es-CO"/>
        </w:rPr>
        <w:t xml:space="preserve">donde se realice la solicitud </w:t>
      </w:r>
      <w:r w:rsidR="00165783" w:rsidRPr="00DB710B">
        <w:rPr>
          <w:rFonts w:ascii="Work Sans Light" w:eastAsia="Calibri" w:hAnsi="Work Sans Light" w:cs="Arial"/>
          <w:color w:val="000000"/>
          <w:sz w:val="24"/>
          <w:szCs w:val="24"/>
          <w:lang w:val="es-CO"/>
        </w:rPr>
        <w:t>deberá informar a la Dirección Regional</w:t>
      </w:r>
      <w:r w:rsidRPr="00DB710B">
        <w:rPr>
          <w:rFonts w:ascii="Work Sans Light" w:eastAsia="Calibri" w:hAnsi="Work Sans Light" w:cs="Arial"/>
          <w:color w:val="000000"/>
          <w:sz w:val="24"/>
          <w:szCs w:val="24"/>
          <w:lang w:val="es-CO"/>
        </w:rPr>
        <w:t xml:space="preserve">, para que </w:t>
      </w:r>
      <w:r w:rsidR="0058208D" w:rsidRPr="00DB710B">
        <w:rPr>
          <w:rFonts w:ascii="Work Sans Light" w:eastAsia="Calibri" w:hAnsi="Work Sans Light" w:cs="Arial"/>
          <w:color w:val="000000"/>
          <w:sz w:val="24"/>
          <w:szCs w:val="24"/>
          <w:lang w:val="es-CO"/>
        </w:rPr>
        <w:t xml:space="preserve">se </w:t>
      </w:r>
      <w:r w:rsidRPr="00DB710B">
        <w:rPr>
          <w:rFonts w:ascii="Work Sans Light" w:eastAsia="Calibri" w:hAnsi="Work Sans Light" w:cs="Arial"/>
          <w:color w:val="000000"/>
          <w:sz w:val="24"/>
          <w:szCs w:val="24"/>
          <w:lang w:val="es-CO"/>
        </w:rPr>
        <w:t>proceda con la anulación del mismo.</w:t>
      </w:r>
      <w:r w:rsidR="001729A6" w:rsidRPr="00DB710B">
        <w:rPr>
          <w:rFonts w:ascii="Work Sans Light" w:eastAsia="Calibri" w:hAnsi="Work Sans Light" w:cs="Arial"/>
          <w:color w:val="000000"/>
          <w:sz w:val="24"/>
          <w:szCs w:val="24"/>
          <w:lang w:val="es-CO"/>
        </w:rPr>
        <w:t xml:space="preserve"> </w:t>
      </w:r>
    </w:p>
    <w:p w14:paraId="571F3DA0" w14:textId="0A33C772" w:rsidR="001C7D01" w:rsidRPr="00DB710B" w:rsidRDefault="00887870" w:rsidP="002A351F">
      <w:pPr>
        <w:spacing w:before="100" w:beforeAutospacing="1" w:after="100" w:afterAutospacing="1" w:line="240" w:lineRule="auto"/>
        <w:ind w:firstLine="1"/>
        <w:jc w:val="both"/>
        <w:rPr>
          <w:rFonts w:ascii="Work Sans Light" w:eastAsia="Calibri" w:hAnsi="Work Sans Light" w:cs="Arial"/>
          <w:color w:val="000000"/>
          <w:sz w:val="24"/>
          <w:szCs w:val="24"/>
          <w:lang w:val="es-CO"/>
        </w:rPr>
      </w:pPr>
      <w:r w:rsidRPr="00A77BC1">
        <w:rPr>
          <w:rFonts w:ascii="Work Sans Light" w:eastAsia="Calibri" w:hAnsi="Work Sans Light" w:cs="Arial"/>
          <w:b/>
          <w:bCs/>
          <w:color w:val="000000"/>
          <w:sz w:val="24"/>
          <w:szCs w:val="24"/>
          <w:lang w:val="es-CO"/>
        </w:rPr>
        <w:t>PARÁGRAFO SEGUNDO</w:t>
      </w:r>
      <w:r w:rsidRPr="00DB710B">
        <w:rPr>
          <w:rFonts w:ascii="Work Sans Light" w:eastAsia="Calibri" w:hAnsi="Work Sans Light" w:cs="Arial"/>
          <w:color w:val="000000"/>
          <w:sz w:val="24"/>
          <w:szCs w:val="24"/>
          <w:lang w:val="es-CO"/>
        </w:rPr>
        <w:t xml:space="preserve">: </w:t>
      </w:r>
      <w:r w:rsidR="001729A6" w:rsidRPr="00DB710B">
        <w:rPr>
          <w:rFonts w:ascii="Work Sans Light" w:eastAsia="Calibri" w:hAnsi="Work Sans Light" w:cs="Arial"/>
          <w:color w:val="000000"/>
          <w:sz w:val="24"/>
          <w:szCs w:val="24"/>
          <w:lang w:val="es-CO"/>
        </w:rPr>
        <w:t xml:space="preserve">Cuando por circunstancias excepcionales el transporte tiene una duración mayor a cinco (5) días, el titular del permiso deberá informar a la </w:t>
      </w:r>
      <w:r w:rsidR="007771F4" w:rsidRPr="00DB710B">
        <w:rPr>
          <w:rFonts w:ascii="Work Sans Light" w:eastAsia="Calibri" w:hAnsi="Work Sans Light" w:cs="Arial"/>
          <w:color w:val="000000"/>
          <w:sz w:val="24"/>
          <w:szCs w:val="24"/>
          <w:lang w:val="es-CO"/>
        </w:rPr>
        <w:t>AUNAP</w:t>
      </w:r>
      <w:r w:rsidR="001729A6" w:rsidRPr="00DB710B">
        <w:rPr>
          <w:rFonts w:ascii="Work Sans Light" w:eastAsia="Calibri" w:hAnsi="Work Sans Light" w:cs="Arial"/>
          <w:color w:val="000000"/>
          <w:sz w:val="24"/>
          <w:szCs w:val="24"/>
          <w:lang w:val="es-CO"/>
        </w:rPr>
        <w:t xml:space="preserve"> tal situación para que sea evaluada la petición y de ser viable proceder con la ampliación del </w:t>
      </w:r>
      <w:r w:rsidR="0058208D" w:rsidRPr="00DB710B">
        <w:rPr>
          <w:rFonts w:ascii="Work Sans Light" w:eastAsia="Calibri" w:hAnsi="Work Sans Light" w:cs="Arial"/>
          <w:color w:val="000000"/>
          <w:sz w:val="24"/>
          <w:szCs w:val="24"/>
          <w:lang w:val="es-CO"/>
        </w:rPr>
        <w:t>tiempo de vigencia</w:t>
      </w:r>
      <w:r w:rsidR="001729A6" w:rsidRPr="00DB710B">
        <w:rPr>
          <w:rFonts w:ascii="Work Sans Light" w:eastAsia="Calibri" w:hAnsi="Work Sans Light" w:cs="Arial"/>
          <w:color w:val="000000"/>
          <w:sz w:val="24"/>
          <w:szCs w:val="24"/>
          <w:lang w:val="es-CO"/>
        </w:rPr>
        <w:t>.</w:t>
      </w:r>
    </w:p>
    <w:p w14:paraId="11843F9B" w14:textId="73E906E7" w:rsidR="00D26A34" w:rsidRPr="00DB710B" w:rsidRDefault="00036D35" w:rsidP="003C2E11">
      <w:pPr>
        <w:spacing w:before="100" w:beforeAutospacing="1" w:after="100" w:afterAutospacing="1" w:line="240" w:lineRule="auto"/>
        <w:jc w:val="both"/>
        <w:rPr>
          <w:rFonts w:ascii="Work Sans Light" w:eastAsia="Calibri" w:hAnsi="Work Sans Light" w:cs="Arial"/>
          <w:color w:val="000000"/>
          <w:sz w:val="24"/>
          <w:szCs w:val="24"/>
          <w:lang w:val="es-CO"/>
        </w:rPr>
      </w:pPr>
      <w:r w:rsidRPr="00A77BC1">
        <w:rPr>
          <w:rFonts w:ascii="Work Sans Light" w:eastAsia="Calibri" w:hAnsi="Work Sans Light" w:cs="Arial"/>
          <w:b/>
          <w:bCs/>
          <w:color w:val="000000"/>
          <w:sz w:val="24"/>
          <w:szCs w:val="24"/>
          <w:lang w:val="es-CO"/>
        </w:rPr>
        <w:t>PARÁGRAFO TERCERO</w:t>
      </w:r>
      <w:r w:rsidRPr="00DB710B">
        <w:rPr>
          <w:rFonts w:ascii="Work Sans Light" w:eastAsia="Calibri" w:hAnsi="Work Sans Light" w:cs="Arial"/>
          <w:color w:val="000000"/>
          <w:sz w:val="24"/>
          <w:szCs w:val="24"/>
          <w:lang w:val="es-CO"/>
        </w:rPr>
        <w:t>: Cuando por circunstancias excepcionales el transporte sufra algún daño de tipo técnico y no se pueda continuar con el transporte o movilización de los recursos y/o productos pesqueros y de la acuicultura</w:t>
      </w:r>
      <w:r w:rsidR="00A54B4F" w:rsidRPr="00DB710B">
        <w:rPr>
          <w:rFonts w:ascii="Work Sans Light" w:eastAsia="Calibri" w:hAnsi="Work Sans Light" w:cs="Arial"/>
          <w:color w:val="000000"/>
          <w:sz w:val="24"/>
          <w:szCs w:val="24"/>
          <w:lang w:val="es-CO"/>
        </w:rPr>
        <w:t xml:space="preserve"> dentro de las fechas de vigencia, </w:t>
      </w:r>
      <w:r w:rsidRPr="00DB710B">
        <w:rPr>
          <w:rFonts w:ascii="Work Sans Light" w:eastAsia="Calibri" w:hAnsi="Work Sans Light" w:cs="Arial"/>
          <w:color w:val="000000"/>
          <w:sz w:val="24"/>
          <w:szCs w:val="24"/>
          <w:lang w:val="es-CO"/>
        </w:rPr>
        <w:t xml:space="preserve">el permisionario deberá solicitar la cancelación del Salvoconducto o </w:t>
      </w:r>
      <w:r w:rsidR="00A54B4F" w:rsidRPr="00DB710B">
        <w:rPr>
          <w:rFonts w:ascii="Work Sans Light" w:eastAsia="Calibri" w:hAnsi="Work Sans Light" w:cs="Arial"/>
          <w:color w:val="000000"/>
          <w:sz w:val="24"/>
          <w:szCs w:val="24"/>
          <w:lang w:val="es-CO"/>
        </w:rPr>
        <w:t>Guía de</w:t>
      </w:r>
      <w:r w:rsidRPr="00DB710B">
        <w:rPr>
          <w:rFonts w:ascii="Work Sans Light" w:eastAsia="Calibri" w:hAnsi="Work Sans Light" w:cs="Arial"/>
          <w:color w:val="000000"/>
          <w:sz w:val="24"/>
          <w:szCs w:val="24"/>
          <w:lang w:val="es-CO"/>
        </w:rPr>
        <w:t xml:space="preserve"> Movilización</w:t>
      </w:r>
      <w:r w:rsidR="00A54B4F" w:rsidRPr="00DB710B">
        <w:rPr>
          <w:rFonts w:ascii="Work Sans Light" w:eastAsia="Calibri" w:hAnsi="Work Sans Light" w:cs="Arial"/>
          <w:color w:val="000000"/>
          <w:sz w:val="24"/>
          <w:szCs w:val="24"/>
          <w:lang w:val="es-CO"/>
        </w:rPr>
        <w:t xml:space="preserve">. Cuando sea expedido vía online podrá hacerlo por </w:t>
      </w:r>
      <w:r w:rsidR="0058208D" w:rsidRPr="00DB710B">
        <w:rPr>
          <w:rFonts w:ascii="Work Sans Light" w:eastAsia="Calibri" w:hAnsi="Work Sans Light" w:cs="Arial"/>
          <w:color w:val="000000"/>
          <w:sz w:val="24"/>
          <w:szCs w:val="24"/>
          <w:lang w:val="es-CO"/>
        </w:rPr>
        <w:t xml:space="preserve">la </w:t>
      </w:r>
      <w:r w:rsidR="00A54B4F" w:rsidRPr="00DB710B">
        <w:rPr>
          <w:rFonts w:ascii="Work Sans Light" w:eastAsia="Calibri" w:hAnsi="Work Sans Light" w:cs="Arial"/>
          <w:color w:val="000000"/>
          <w:sz w:val="24"/>
          <w:szCs w:val="24"/>
          <w:lang w:val="es-CO"/>
        </w:rPr>
        <w:t>el software</w:t>
      </w:r>
      <w:r w:rsidRPr="00DB710B">
        <w:rPr>
          <w:rFonts w:ascii="Work Sans Light" w:eastAsia="Calibri" w:hAnsi="Work Sans Light" w:cs="Arial"/>
          <w:color w:val="000000"/>
          <w:sz w:val="24"/>
          <w:szCs w:val="24"/>
          <w:lang w:val="es-CO"/>
        </w:rPr>
        <w:t xml:space="preserve"> </w:t>
      </w:r>
      <w:r w:rsidR="00A54B4F" w:rsidRPr="00DB710B">
        <w:rPr>
          <w:rFonts w:ascii="Work Sans Light" w:eastAsia="Calibri" w:hAnsi="Work Sans Light" w:cs="Arial"/>
          <w:color w:val="000000"/>
          <w:sz w:val="24"/>
          <w:szCs w:val="24"/>
          <w:lang w:val="es-CO"/>
        </w:rPr>
        <w:t>a través de la página web o del aplicativo</w:t>
      </w:r>
      <w:r w:rsidR="0058208D" w:rsidRPr="00DB710B">
        <w:rPr>
          <w:rFonts w:ascii="Work Sans Light" w:eastAsia="Calibri" w:hAnsi="Work Sans Light" w:cs="Arial"/>
          <w:color w:val="000000"/>
          <w:sz w:val="24"/>
          <w:szCs w:val="24"/>
          <w:lang w:val="es-CO"/>
        </w:rPr>
        <w:t xml:space="preserve"> móvil</w:t>
      </w:r>
      <w:r w:rsidR="00A54B4F" w:rsidRPr="00DB710B">
        <w:rPr>
          <w:rFonts w:ascii="Work Sans Light" w:eastAsia="Calibri" w:hAnsi="Work Sans Light" w:cs="Arial"/>
          <w:color w:val="000000"/>
          <w:sz w:val="24"/>
          <w:szCs w:val="24"/>
          <w:lang w:val="es-CO"/>
        </w:rPr>
        <w:t>. Si lo expidió por causa mayor o caso fortuito vía manual, deberá informar</w:t>
      </w:r>
      <w:r w:rsidR="00D26A34" w:rsidRPr="00DB710B">
        <w:rPr>
          <w:rFonts w:ascii="Work Sans Light" w:eastAsia="Calibri" w:hAnsi="Work Sans Light" w:cs="Arial"/>
          <w:color w:val="000000"/>
          <w:sz w:val="24"/>
          <w:szCs w:val="24"/>
          <w:lang w:val="es-CO"/>
        </w:rPr>
        <w:t xml:space="preserve"> por escrito a la oficina de la </w:t>
      </w:r>
      <w:r w:rsidR="007771F4" w:rsidRPr="00DB710B">
        <w:rPr>
          <w:rFonts w:ascii="Work Sans Light" w:eastAsia="Calibri" w:hAnsi="Work Sans Light" w:cs="Arial"/>
          <w:color w:val="000000"/>
          <w:sz w:val="24"/>
          <w:szCs w:val="24"/>
          <w:lang w:val="es-CO"/>
        </w:rPr>
        <w:t>AUNAP</w:t>
      </w:r>
      <w:r w:rsidR="00D26A34" w:rsidRPr="00DB710B">
        <w:rPr>
          <w:rFonts w:ascii="Work Sans Light" w:eastAsia="Calibri" w:hAnsi="Work Sans Light" w:cs="Arial"/>
          <w:color w:val="000000"/>
          <w:sz w:val="24"/>
          <w:szCs w:val="24"/>
          <w:lang w:val="es-CO"/>
        </w:rPr>
        <w:t xml:space="preserve"> que lo emitió, antes de</w:t>
      </w:r>
      <w:r w:rsidR="0058208D" w:rsidRPr="00DB710B">
        <w:rPr>
          <w:rFonts w:ascii="Work Sans Light" w:eastAsia="Calibri" w:hAnsi="Work Sans Light" w:cs="Arial"/>
          <w:color w:val="000000"/>
          <w:sz w:val="24"/>
          <w:szCs w:val="24"/>
          <w:lang w:val="es-CO"/>
        </w:rPr>
        <w:t>l</w:t>
      </w:r>
      <w:r w:rsidR="00D26A34" w:rsidRPr="00DB710B">
        <w:rPr>
          <w:rFonts w:ascii="Work Sans Light" w:eastAsia="Calibri" w:hAnsi="Work Sans Light" w:cs="Arial"/>
          <w:color w:val="000000"/>
          <w:sz w:val="24"/>
          <w:szCs w:val="24"/>
          <w:lang w:val="es-CO"/>
        </w:rPr>
        <w:t xml:space="preserve"> vencimiento de los cinco (5) días de vigencia del mismo, señalando las circunstancias de tiempo, modo y demás aspectos que den claridad sobre el particular. A su vez la </w:t>
      </w:r>
      <w:r w:rsidR="001F6525" w:rsidRPr="00DB710B">
        <w:rPr>
          <w:rFonts w:ascii="Work Sans Light" w:eastAsia="Calibri" w:hAnsi="Work Sans Light" w:cs="Arial"/>
          <w:color w:val="000000"/>
          <w:sz w:val="24"/>
          <w:szCs w:val="24"/>
          <w:lang w:val="es-CO"/>
        </w:rPr>
        <w:t xml:space="preserve">oficina </w:t>
      </w:r>
      <w:r w:rsidR="00D26A34" w:rsidRPr="00DB710B">
        <w:rPr>
          <w:rFonts w:ascii="Work Sans Light" w:eastAsia="Calibri" w:hAnsi="Work Sans Light" w:cs="Arial"/>
          <w:color w:val="000000"/>
          <w:sz w:val="24"/>
          <w:szCs w:val="24"/>
          <w:lang w:val="es-CO"/>
        </w:rPr>
        <w:t xml:space="preserve">de la </w:t>
      </w:r>
      <w:r w:rsidR="007771F4" w:rsidRPr="00DB710B">
        <w:rPr>
          <w:rFonts w:ascii="Work Sans Light" w:eastAsia="Calibri" w:hAnsi="Work Sans Light" w:cs="Arial"/>
          <w:color w:val="000000"/>
          <w:sz w:val="24"/>
          <w:szCs w:val="24"/>
          <w:lang w:val="es-CO"/>
        </w:rPr>
        <w:t>AUNAP</w:t>
      </w:r>
      <w:r w:rsidR="00D26A34" w:rsidRPr="00DB710B">
        <w:rPr>
          <w:rFonts w:ascii="Work Sans Light" w:eastAsia="Calibri" w:hAnsi="Work Sans Light" w:cs="Arial"/>
          <w:color w:val="000000"/>
          <w:sz w:val="24"/>
          <w:szCs w:val="24"/>
          <w:lang w:val="es-CO"/>
        </w:rPr>
        <w:t xml:space="preserve"> deberá informar a la Dirección Regional, para que proceda con la anulación del mismo. </w:t>
      </w:r>
    </w:p>
    <w:p w14:paraId="487686DE" w14:textId="49B16902" w:rsidR="00376F20" w:rsidRPr="00DB710B" w:rsidRDefault="00D26A34" w:rsidP="003C2E11">
      <w:pPr>
        <w:spacing w:before="100" w:beforeAutospacing="1" w:after="100" w:afterAutospacing="1" w:line="240" w:lineRule="auto"/>
        <w:jc w:val="both"/>
        <w:rPr>
          <w:rFonts w:ascii="Work Sans Light" w:eastAsia="Calibri" w:hAnsi="Work Sans Light" w:cs="Arial"/>
          <w:color w:val="000000"/>
          <w:sz w:val="24"/>
          <w:szCs w:val="24"/>
          <w:lang w:val="es-CO"/>
        </w:rPr>
      </w:pPr>
      <w:r w:rsidRPr="00A77BC1">
        <w:rPr>
          <w:rFonts w:ascii="Work Sans Light" w:eastAsia="Calibri" w:hAnsi="Work Sans Light" w:cs="Arial"/>
          <w:b/>
          <w:bCs/>
          <w:color w:val="000000"/>
          <w:sz w:val="24"/>
          <w:szCs w:val="24"/>
          <w:lang w:val="es-CO"/>
        </w:rPr>
        <w:t>PARÁGRAFO CUARTO</w:t>
      </w:r>
      <w:r w:rsidRPr="00DB710B">
        <w:rPr>
          <w:rFonts w:ascii="Work Sans Light" w:eastAsia="Calibri" w:hAnsi="Work Sans Light" w:cs="Arial"/>
          <w:color w:val="000000"/>
          <w:sz w:val="24"/>
          <w:szCs w:val="24"/>
          <w:lang w:val="es-CO"/>
        </w:rPr>
        <w:t xml:space="preserve">: </w:t>
      </w:r>
      <w:r w:rsidR="00376F20" w:rsidRPr="00DB710B">
        <w:rPr>
          <w:rFonts w:ascii="Work Sans Light" w:eastAsia="Calibri" w:hAnsi="Work Sans Light" w:cs="Arial"/>
          <w:color w:val="000000"/>
          <w:sz w:val="24"/>
          <w:szCs w:val="24"/>
          <w:lang w:val="es-CO"/>
        </w:rPr>
        <w:t>El permisionario podrá conta</w:t>
      </w:r>
      <w:r w:rsidR="00C148E3" w:rsidRPr="00DB710B">
        <w:rPr>
          <w:rFonts w:ascii="Work Sans Light" w:eastAsia="Calibri" w:hAnsi="Work Sans Light" w:cs="Arial"/>
          <w:color w:val="000000"/>
          <w:sz w:val="24"/>
          <w:szCs w:val="24"/>
          <w:lang w:val="es-CO"/>
        </w:rPr>
        <w:t>cta</w:t>
      </w:r>
      <w:r w:rsidR="00376F20" w:rsidRPr="00DB710B">
        <w:rPr>
          <w:rFonts w:ascii="Work Sans Light" w:eastAsia="Calibri" w:hAnsi="Work Sans Light" w:cs="Arial"/>
          <w:color w:val="000000"/>
          <w:sz w:val="24"/>
          <w:szCs w:val="24"/>
          <w:lang w:val="es-CO"/>
        </w:rPr>
        <w:t xml:space="preserve">rse con la </w:t>
      </w:r>
      <w:r w:rsidR="007771F4" w:rsidRPr="00DB710B">
        <w:rPr>
          <w:rFonts w:ascii="Work Sans Light" w:eastAsia="Calibri" w:hAnsi="Work Sans Light" w:cs="Arial"/>
          <w:color w:val="000000"/>
          <w:sz w:val="24"/>
          <w:szCs w:val="24"/>
          <w:lang w:val="es-CO"/>
        </w:rPr>
        <w:t>AUNAP</w:t>
      </w:r>
      <w:r w:rsidR="00376F20" w:rsidRPr="00DB710B">
        <w:rPr>
          <w:rFonts w:ascii="Work Sans Light" w:eastAsia="Calibri" w:hAnsi="Work Sans Light" w:cs="Arial"/>
          <w:color w:val="000000"/>
          <w:sz w:val="24"/>
          <w:szCs w:val="24"/>
          <w:lang w:val="es-CO"/>
        </w:rPr>
        <w:t xml:space="preserve"> para información y soporte del salvoconducto web y APP móvil, </w:t>
      </w:r>
      <w:r w:rsidR="00726BBE" w:rsidRPr="00DB710B">
        <w:rPr>
          <w:rFonts w:ascii="Work Sans Light" w:eastAsia="Calibri" w:hAnsi="Work Sans Light" w:cs="Arial"/>
          <w:color w:val="000000"/>
          <w:sz w:val="24"/>
          <w:szCs w:val="24"/>
          <w:lang w:val="es-CO"/>
        </w:rPr>
        <w:t>en el siguiente</w:t>
      </w:r>
      <w:r w:rsidR="00376F20" w:rsidRPr="00DB710B">
        <w:rPr>
          <w:rFonts w:ascii="Work Sans Light" w:eastAsia="Calibri" w:hAnsi="Work Sans Light" w:cs="Arial"/>
          <w:color w:val="000000"/>
          <w:sz w:val="24"/>
          <w:szCs w:val="24"/>
          <w:lang w:val="es-CO"/>
        </w:rPr>
        <w:t xml:space="preserve"> canal de atención: Correo electrónico </w:t>
      </w:r>
      <w:hyperlink r:id="rId8" w:history="1">
        <w:r w:rsidR="00590442" w:rsidRPr="00DB710B">
          <w:rPr>
            <w:rFonts w:ascii="Work Sans Light" w:eastAsia="Calibri" w:hAnsi="Work Sans Light"/>
            <w:color w:val="000000"/>
          </w:rPr>
          <w:t>info_salvoconducto@aunap.gov.co</w:t>
        </w:r>
      </w:hyperlink>
      <w:r w:rsidR="00376F20" w:rsidRPr="00DB710B">
        <w:rPr>
          <w:rFonts w:ascii="Work Sans Light" w:eastAsia="Calibri" w:hAnsi="Work Sans Light" w:cs="Arial"/>
          <w:color w:val="000000"/>
          <w:sz w:val="24"/>
          <w:szCs w:val="24"/>
          <w:lang w:val="es-CO"/>
        </w:rPr>
        <w:t xml:space="preserve"> y</w:t>
      </w:r>
      <w:r w:rsidR="00726BBE" w:rsidRPr="00DB710B">
        <w:rPr>
          <w:rFonts w:ascii="Work Sans Light" w:eastAsia="Calibri" w:hAnsi="Work Sans Light" w:cs="Arial"/>
          <w:color w:val="000000"/>
          <w:sz w:val="24"/>
          <w:szCs w:val="24"/>
          <w:lang w:val="es-CO"/>
        </w:rPr>
        <w:t xml:space="preserve"> atencionalciudadano@</w:t>
      </w:r>
      <w:r w:rsidR="00590442" w:rsidRPr="00DB710B">
        <w:rPr>
          <w:rFonts w:ascii="Work Sans Light" w:eastAsia="Calibri" w:hAnsi="Work Sans Light" w:cs="Arial"/>
          <w:color w:val="000000"/>
          <w:sz w:val="24"/>
          <w:szCs w:val="24"/>
          <w:lang w:val="es-CO"/>
        </w:rPr>
        <w:t>aunap</w:t>
      </w:r>
      <w:r w:rsidR="00726BBE" w:rsidRPr="00DB710B">
        <w:rPr>
          <w:rFonts w:ascii="Work Sans Light" w:eastAsia="Calibri" w:hAnsi="Work Sans Light" w:cs="Arial"/>
          <w:color w:val="000000"/>
          <w:sz w:val="24"/>
          <w:szCs w:val="24"/>
          <w:lang w:val="es-CO"/>
        </w:rPr>
        <w:t>.gov.co.</w:t>
      </w:r>
      <w:r w:rsidR="00376F20" w:rsidRPr="00DB710B">
        <w:rPr>
          <w:rFonts w:ascii="Work Sans Light" w:eastAsia="Calibri" w:hAnsi="Work Sans Light" w:cs="Arial"/>
          <w:color w:val="000000"/>
          <w:sz w:val="24"/>
          <w:szCs w:val="24"/>
          <w:lang w:val="es-CO"/>
        </w:rPr>
        <w:t xml:space="preserve"> </w:t>
      </w:r>
    </w:p>
    <w:p w14:paraId="6D93B69B" w14:textId="6B41010E" w:rsidR="00D26A34" w:rsidRPr="00DB710B" w:rsidRDefault="00D26A34" w:rsidP="003C2E11">
      <w:pPr>
        <w:autoSpaceDE w:val="0"/>
        <w:autoSpaceDN w:val="0"/>
        <w:adjustRightInd w:val="0"/>
        <w:spacing w:before="100" w:beforeAutospacing="1" w:after="100" w:afterAutospacing="1" w:line="240" w:lineRule="auto"/>
        <w:jc w:val="both"/>
        <w:rPr>
          <w:rFonts w:ascii="Work Sans Light" w:eastAsia="Calibri" w:hAnsi="Work Sans Light" w:cs="Arial"/>
          <w:color w:val="000000"/>
          <w:sz w:val="24"/>
          <w:szCs w:val="24"/>
          <w:lang w:val="es-CO"/>
        </w:rPr>
      </w:pPr>
      <w:r w:rsidRPr="00A77BC1">
        <w:rPr>
          <w:rFonts w:ascii="Work Sans Light" w:eastAsia="Calibri" w:hAnsi="Work Sans Light" w:cs="Arial"/>
          <w:b/>
          <w:bCs/>
          <w:color w:val="000000"/>
          <w:sz w:val="24"/>
          <w:szCs w:val="24"/>
          <w:lang w:val="es-CO"/>
        </w:rPr>
        <w:t>ARTÍCULO</w:t>
      </w:r>
      <w:r w:rsidR="00736F24">
        <w:rPr>
          <w:rFonts w:ascii="Work Sans Light" w:eastAsia="Calibri" w:hAnsi="Work Sans Light" w:cs="Arial"/>
          <w:b/>
          <w:bCs/>
          <w:color w:val="000000"/>
          <w:sz w:val="24"/>
          <w:szCs w:val="24"/>
          <w:lang w:val="es-CO"/>
        </w:rPr>
        <w:t xml:space="preserve"> </w:t>
      </w:r>
      <w:r w:rsidR="00736F24" w:rsidRPr="00A77BC1">
        <w:rPr>
          <w:rFonts w:ascii="Work Sans Light" w:eastAsia="Calibri" w:hAnsi="Work Sans Light" w:cs="Arial"/>
          <w:b/>
          <w:bCs/>
          <w:color w:val="000000"/>
          <w:sz w:val="24"/>
          <w:szCs w:val="24"/>
          <w:lang w:val="es-CO"/>
        </w:rPr>
        <w:t>DÉCIMO CUARTO</w:t>
      </w:r>
      <w:r w:rsidRPr="00DB710B">
        <w:rPr>
          <w:rFonts w:ascii="Work Sans Light" w:eastAsia="Calibri" w:hAnsi="Work Sans Light" w:cs="Arial"/>
          <w:color w:val="000000"/>
          <w:sz w:val="24"/>
          <w:szCs w:val="24"/>
          <w:lang w:val="es-CO"/>
        </w:rPr>
        <w:t xml:space="preserve">: </w:t>
      </w:r>
      <w:r w:rsidR="00EE716D" w:rsidRPr="00DB710B">
        <w:rPr>
          <w:rFonts w:ascii="Work Sans Light" w:eastAsia="Calibri" w:hAnsi="Work Sans Light" w:cs="Arial"/>
          <w:color w:val="000000"/>
          <w:sz w:val="24"/>
          <w:szCs w:val="24"/>
          <w:lang w:val="es-CO"/>
        </w:rPr>
        <w:t xml:space="preserve"> Cuando el Salvoconducto o Guía de Movilización se expida online, el software arrojará un documento con un código QR con el cual se podrá</w:t>
      </w:r>
      <w:r w:rsidR="00C148E3" w:rsidRPr="00DB710B">
        <w:rPr>
          <w:rFonts w:ascii="Work Sans Light" w:eastAsia="Calibri" w:hAnsi="Work Sans Light" w:cs="Arial"/>
          <w:color w:val="000000"/>
          <w:sz w:val="24"/>
          <w:szCs w:val="24"/>
          <w:lang w:val="es-CO"/>
        </w:rPr>
        <w:t>n</w:t>
      </w:r>
      <w:r w:rsidR="00EE716D" w:rsidRPr="00DB710B">
        <w:rPr>
          <w:rFonts w:ascii="Work Sans Light" w:eastAsia="Calibri" w:hAnsi="Work Sans Light" w:cs="Arial"/>
          <w:color w:val="000000"/>
          <w:sz w:val="24"/>
          <w:szCs w:val="24"/>
          <w:lang w:val="es-CO"/>
        </w:rPr>
        <w:t xml:space="preserve"> movilizar los recursos y/o productores pesqueros y de la acuicultura.</w:t>
      </w:r>
      <w:r w:rsidR="00C148E3" w:rsidRPr="00DB710B">
        <w:rPr>
          <w:rFonts w:ascii="Work Sans Light" w:eastAsia="Calibri" w:hAnsi="Work Sans Light" w:cs="Arial"/>
          <w:color w:val="000000"/>
          <w:sz w:val="24"/>
          <w:szCs w:val="24"/>
          <w:lang w:val="es-CO"/>
        </w:rPr>
        <w:t xml:space="preserve"> C</w:t>
      </w:r>
      <w:r w:rsidR="00EE716D" w:rsidRPr="00DB710B">
        <w:rPr>
          <w:rFonts w:ascii="Work Sans Light" w:eastAsia="Calibri" w:hAnsi="Work Sans Light" w:cs="Arial"/>
          <w:color w:val="000000"/>
          <w:sz w:val="24"/>
          <w:szCs w:val="24"/>
          <w:lang w:val="es-CO"/>
        </w:rPr>
        <w:t xml:space="preserve">uando por </w:t>
      </w:r>
      <w:r w:rsidR="00154C20" w:rsidRPr="00DB710B">
        <w:rPr>
          <w:rFonts w:ascii="Work Sans Light" w:eastAsia="Calibri" w:hAnsi="Work Sans Light" w:cs="Arial"/>
          <w:color w:val="000000"/>
          <w:sz w:val="24"/>
          <w:szCs w:val="24"/>
          <w:lang w:val="es-CO"/>
        </w:rPr>
        <w:t xml:space="preserve">causa mayor o caso fortuito </w:t>
      </w:r>
      <w:r w:rsidR="00726BBE" w:rsidRPr="00DB710B">
        <w:rPr>
          <w:rFonts w:ascii="Work Sans Light" w:eastAsia="Calibri" w:hAnsi="Work Sans Light" w:cs="Arial"/>
          <w:color w:val="000000"/>
          <w:sz w:val="24"/>
          <w:szCs w:val="24"/>
          <w:lang w:val="es-CO"/>
        </w:rPr>
        <w:t>falle la conectividad</w:t>
      </w:r>
      <w:r w:rsidR="00EE716D" w:rsidRPr="00DB710B">
        <w:rPr>
          <w:rFonts w:ascii="Work Sans Light" w:eastAsia="Calibri" w:hAnsi="Work Sans Light" w:cs="Arial"/>
          <w:color w:val="000000"/>
          <w:sz w:val="24"/>
          <w:szCs w:val="24"/>
          <w:lang w:val="es-CO"/>
        </w:rPr>
        <w:t>, e</w:t>
      </w:r>
      <w:r w:rsidRPr="00DB710B">
        <w:rPr>
          <w:rFonts w:ascii="Work Sans Light" w:eastAsia="Calibri" w:hAnsi="Work Sans Light" w:cs="Arial"/>
          <w:color w:val="000000"/>
          <w:sz w:val="24"/>
          <w:szCs w:val="24"/>
          <w:lang w:val="es-CO"/>
        </w:rPr>
        <w:t xml:space="preserve">l salvoconducto o guía de movilización </w:t>
      </w:r>
      <w:r w:rsidR="00EE716D" w:rsidRPr="00DB710B">
        <w:rPr>
          <w:rFonts w:ascii="Work Sans Light" w:eastAsia="Calibri" w:hAnsi="Work Sans Light" w:cs="Arial"/>
          <w:color w:val="000000"/>
          <w:sz w:val="24"/>
          <w:szCs w:val="24"/>
          <w:lang w:val="es-CO"/>
        </w:rPr>
        <w:t xml:space="preserve">se solicite de manera manual, </w:t>
      </w:r>
      <w:r w:rsidRPr="00DB710B">
        <w:rPr>
          <w:rFonts w:ascii="Work Sans Light" w:eastAsia="Calibri" w:hAnsi="Work Sans Light" w:cs="Arial"/>
          <w:color w:val="000000"/>
          <w:sz w:val="24"/>
          <w:szCs w:val="24"/>
          <w:lang w:val="es-CO"/>
        </w:rPr>
        <w:t xml:space="preserve">se expedirán original y dos copias, el original se entregará al permisionario o transportador, la primera copia se archivará en el respectivo expediente y la segunda copia se conservará en la </w:t>
      </w:r>
      <w:r w:rsidR="00C148E3" w:rsidRPr="00DB710B">
        <w:rPr>
          <w:rFonts w:ascii="Work Sans Light" w:eastAsia="Calibri" w:hAnsi="Work Sans Light" w:cs="Arial"/>
          <w:color w:val="000000"/>
          <w:sz w:val="24"/>
          <w:szCs w:val="24"/>
          <w:lang w:val="es-CO"/>
        </w:rPr>
        <w:t xml:space="preserve">dirección </w:t>
      </w:r>
      <w:r w:rsidRPr="00DB710B">
        <w:rPr>
          <w:rFonts w:ascii="Work Sans Light" w:eastAsia="Calibri" w:hAnsi="Work Sans Light" w:cs="Arial"/>
          <w:color w:val="000000"/>
          <w:sz w:val="24"/>
          <w:szCs w:val="24"/>
          <w:lang w:val="es-CO"/>
        </w:rPr>
        <w:t>regional que lo emitió. Las autoridades podrán solicitar el salvoconducto, en cualquier momento y lugar, a la persona que transporta</w:t>
      </w:r>
      <w:r w:rsidR="00C148E3" w:rsidRPr="00DB710B">
        <w:rPr>
          <w:rFonts w:ascii="Work Sans Light" w:eastAsia="Calibri" w:hAnsi="Work Sans Light" w:cs="Arial"/>
          <w:color w:val="000000"/>
          <w:sz w:val="24"/>
          <w:szCs w:val="24"/>
          <w:lang w:val="es-CO"/>
        </w:rPr>
        <w:t>n</w:t>
      </w:r>
      <w:r w:rsidRPr="00DB710B">
        <w:rPr>
          <w:rFonts w:ascii="Work Sans Light" w:eastAsia="Calibri" w:hAnsi="Work Sans Light" w:cs="Arial"/>
          <w:color w:val="000000"/>
          <w:sz w:val="24"/>
          <w:szCs w:val="24"/>
          <w:lang w:val="es-CO"/>
        </w:rPr>
        <w:t xml:space="preserve"> o moviliza</w:t>
      </w:r>
      <w:r w:rsidR="00C148E3" w:rsidRPr="00DB710B">
        <w:rPr>
          <w:rFonts w:ascii="Work Sans Light" w:eastAsia="Calibri" w:hAnsi="Work Sans Light" w:cs="Arial"/>
          <w:color w:val="000000"/>
          <w:sz w:val="24"/>
          <w:szCs w:val="24"/>
          <w:lang w:val="es-CO"/>
        </w:rPr>
        <w:t>n</w:t>
      </w:r>
      <w:r w:rsidRPr="00DB710B">
        <w:rPr>
          <w:rFonts w:ascii="Work Sans Light" w:eastAsia="Calibri" w:hAnsi="Work Sans Light" w:cs="Arial"/>
          <w:color w:val="000000"/>
          <w:sz w:val="24"/>
          <w:szCs w:val="24"/>
          <w:lang w:val="es-CO"/>
        </w:rPr>
        <w:t xml:space="preserve"> los recursos y/o productos pesqueros y de la acuicultura. </w:t>
      </w:r>
    </w:p>
    <w:p w14:paraId="6AE170FA" w14:textId="6FC16523" w:rsidR="001C7D01" w:rsidRPr="00DB710B" w:rsidRDefault="001C7D01" w:rsidP="003C2E11">
      <w:pPr>
        <w:spacing w:before="100" w:beforeAutospacing="1" w:after="100" w:afterAutospacing="1" w:line="240" w:lineRule="auto"/>
        <w:jc w:val="both"/>
        <w:rPr>
          <w:rFonts w:ascii="Work Sans Light" w:eastAsia="Calibri" w:hAnsi="Work Sans Light" w:cs="Arial"/>
          <w:color w:val="000000"/>
          <w:sz w:val="24"/>
          <w:szCs w:val="24"/>
          <w:lang w:val="es-CO"/>
        </w:rPr>
      </w:pPr>
      <w:r w:rsidRPr="00A77BC1">
        <w:rPr>
          <w:rFonts w:ascii="Work Sans Light" w:eastAsia="Calibri" w:hAnsi="Work Sans Light" w:cs="Arial"/>
          <w:b/>
          <w:bCs/>
          <w:color w:val="000000"/>
          <w:sz w:val="24"/>
          <w:szCs w:val="24"/>
          <w:lang w:val="es-CO"/>
        </w:rPr>
        <w:t>ARTÍCULO</w:t>
      </w:r>
      <w:r w:rsidR="00736F24">
        <w:rPr>
          <w:rFonts w:ascii="Work Sans Light" w:eastAsia="Calibri" w:hAnsi="Work Sans Light" w:cs="Arial"/>
          <w:b/>
          <w:bCs/>
          <w:color w:val="000000"/>
          <w:sz w:val="24"/>
          <w:szCs w:val="24"/>
          <w:lang w:val="es-CO"/>
        </w:rPr>
        <w:t xml:space="preserve"> </w:t>
      </w:r>
      <w:r w:rsidR="00736F24" w:rsidRPr="00235978">
        <w:rPr>
          <w:rFonts w:ascii="Work Sans Light" w:eastAsia="Calibri" w:hAnsi="Work Sans Light" w:cs="Arial"/>
          <w:b/>
          <w:bCs/>
          <w:color w:val="000000"/>
          <w:sz w:val="24"/>
          <w:szCs w:val="24"/>
          <w:lang w:val="es-CO"/>
        </w:rPr>
        <w:t>DÉCIMO QUINTO</w:t>
      </w:r>
      <w:r w:rsidRPr="00DB710B">
        <w:rPr>
          <w:rFonts w:ascii="Work Sans Light" w:eastAsia="Calibri" w:hAnsi="Work Sans Light" w:cs="Arial"/>
          <w:color w:val="000000"/>
          <w:sz w:val="24"/>
          <w:szCs w:val="24"/>
          <w:lang w:val="es-CO"/>
        </w:rPr>
        <w:t>: El salvoconducto o guía de movilización se expedirá</w:t>
      </w:r>
      <w:r w:rsidR="00BD6C94" w:rsidRPr="00DB710B">
        <w:rPr>
          <w:rFonts w:ascii="Work Sans Light" w:eastAsia="Calibri" w:hAnsi="Work Sans Light" w:cs="Arial"/>
          <w:color w:val="000000"/>
          <w:sz w:val="24"/>
          <w:szCs w:val="24"/>
          <w:lang w:val="es-CO"/>
        </w:rPr>
        <w:t xml:space="preserve"> </w:t>
      </w:r>
      <w:r w:rsidR="00A91CE1" w:rsidRPr="00DB710B">
        <w:rPr>
          <w:rFonts w:ascii="Work Sans Light" w:eastAsia="Calibri" w:hAnsi="Work Sans Light" w:cs="Arial"/>
          <w:color w:val="000000"/>
          <w:sz w:val="24"/>
          <w:szCs w:val="24"/>
          <w:lang w:val="es-CO"/>
        </w:rPr>
        <w:t xml:space="preserve">en un documento </w:t>
      </w:r>
      <w:r w:rsidR="00383978" w:rsidRPr="00DB710B">
        <w:rPr>
          <w:rFonts w:ascii="Work Sans Light" w:eastAsia="Calibri" w:hAnsi="Work Sans Light" w:cs="Arial"/>
          <w:color w:val="000000"/>
          <w:sz w:val="24"/>
          <w:szCs w:val="24"/>
          <w:lang w:val="es-CO"/>
        </w:rPr>
        <w:t>con un único número emitido por la plataforma.</w:t>
      </w:r>
      <w:r w:rsidR="00EE716D" w:rsidRPr="00DB710B">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 xml:space="preserve">Las autoridades </w:t>
      </w:r>
      <w:r w:rsidR="002D240E" w:rsidRPr="00DB710B">
        <w:rPr>
          <w:rFonts w:ascii="Work Sans Light" w:eastAsia="Calibri" w:hAnsi="Work Sans Light" w:cs="Arial"/>
          <w:color w:val="000000"/>
          <w:sz w:val="24"/>
          <w:szCs w:val="24"/>
          <w:lang w:val="es-CO"/>
        </w:rPr>
        <w:t xml:space="preserve">competentes </w:t>
      </w:r>
      <w:r w:rsidRPr="00DB710B">
        <w:rPr>
          <w:rFonts w:ascii="Work Sans Light" w:eastAsia="Calibri" w:hAnsi="Work Sans Light" w:cs="Arial"/>
          <w:color w:val="000000"/>
          <w:sz w:val="24"/>
          <w:szCs w:val="24"/>
          <w:lang w:val="es-CO"/>
        </w:rPr>
        <w:t>podrán solicitar el salvoconducto, en cualquier momento y lugar, a la persona que transporta o moviliza los recursos y/o productos pesqueros y de la acuicultura.</w:t>
      </w:r>
    </w:p>
    <w:p w14:paraId="65B80DEB" w14:textId="42DF6D1A" w:rsidR="001C7D01" w:rsidRPr="00DB710B" w:rsidRDefault="001C7D01" w:rsidP="003C2E11">
      <w:pPr>
        <w:spacing w:before="100" w:beforeAutospacing="1" w:after="100" w:afterAutospacing="1" w:line="240" w:lineRule="auto"/>
        <w:jc w:val="both"/>
        <w:rPr>
          <w:rFonts w:ascii="Work Sans Light" w:eastAsia="Calibri" w:hAnsi="Work Sans Light" w:cs="Arial"/>
          <w:color w:val="000000"/>
          <w:sz w:val="24"/>
          <w:szCs w:val="24"/>
          <w:lang w:val="es-CO"/>
        </w:rPr>
      </w:pPr>
      <w:r w:rsidRPr="00235978">
        <w:rPr>
          <w:rFonts w:ascii="Work Sans Light" w:eastAsia="Calibri" w:hAnsi="Work Sans Light" w:cs="Arial"/>
          <w:b/>
          <w:bCs/>
          <w:color w:val="000000"/>
          <w:sz w:val="24"/>
          <w:szCs w:val="24"/>
          <w:lang w:val="es-CO"/>
        </w:rPr>
        <w:t xml:space="preserve">PARÁGRAFO </w:t>
      </w:r>
      <w:r w:rsidR="00591C3A" w:rsidRPr="00235978">
        <w:rPr>
          <w:rFonts w:ascii="Work Sans Light" w:eastAsia="Calibri" w:hAnsi="Work Sans Light" w:cs="Arial"/>
          <w:b/>
          <w:bCs/>
          <w:color w:val="000000"/>
          <w:sz w:val="24"/>
          <w:szCs w:val="24"/>
          <w:lang w:val="es-CO"/>
        </w:rPr>
        <w:t>PRIMERO</w:t>
      </w:r>
      <w:r w:rsidRPr="00DB710B">
        <w:rPr>
          <w:rFonts w:ascii="Work Sans Light" w:eastAsia="Calibri" w:hAnsi="Work Sans Light" w:cs="Arial"/>
          <w:color w:val="000000"/>
          <w:sz w:val="24"/>
          <w:szCs w:val="24"/>
          <w:lang w:val="es-CO"/>
        </w:rPr>
        <w:t xml:space="preserve">: El salvoconducto o guía de movilización es personal e </w:t>
      </w:r>
      <w:r w:rsidR="00165783" w:rsidRPr="00DB710B">
        <w:rPr>
          <w:rFonts w:ascii="Work Sans Light" w:eastAsia="Calibri" w:hAnsi="Work Sans Light" w:cs="Arial"/>
          <w:color w:val="000000"/>
          <w:sz w:val="24"/>
          <w:szCs w:val="24"/>
          <w:lang w:val="es-CO"/>
        </w:rPr>
        <w:t xml:space="preserve">intransferible y </w:t>
      </w:r>
      <w:r w:rsidRPr="00DB710B">
        <w:rPr>
          <w:rFonts w:ascii="Work Sans Light" w:eastAsia="Calibri" w:hAnsi="Work Sans Light" w:cs="Arial"/>
          <w:color w:val="000000"/>
          <w:sz w:val="24"/>
          <w:szCs w:val="24"/>
          <w:lang w:val="es-CO"/>
        </w:rPr>
        <w:t>no se podrá amparar el transporte de recursos y/o productos p</w:t>
      </w:r>
      <w:r w:rsidR="00165783" w:rsidRPr="00DB710B">
        <w:rPr>
          <w:rFonts w:ascii="Work Sans Light" w:eastAsia="Calibri" w:hAnsi="Work Sans Light" w:cs="Arial"/>
          <w:color w:val="000000"/>
          <w:sz w:val="24"/>
          <w:szCs w:val="24"/>
          <w:lang w:val="es-CO"/>
        </w:rPr>
        <w:t xml:space="preserve">ertenecientes a terceros. Quien </w:t>
      </w:r>
      <w:r w:rsidRPr="00DB710B">
        <w:rPr>
          <w:rFonts w:ascii="Work Sans Light" w:eastAsia="Calibri" w:hAnsi="Work Sans Light" w:cs="Arial"/>
          <w:color w:val="000000"/>
          <w:sz w:val="24"/>
          <w:szCs w:val="24"/>
          <w:lang w:val="es-CO"/>
        </w:rPr>
        <w:t xml:space="preserve">ampare con su salvoconducto o con su permiso </w:t>
      </w:r>
      <w:r w:rsidR="000409B7" w:rsidRPr="00DB710B">
        <w:rPr>
          <w:rFonts w:ascii="Work Sans Light" w:eastAsia="Calibri" w:hAnsi="Work Sans Light" w:cs="Arial"/>
          <w:color w:val="000000"/>
          <w:sz w:val="24"/>
          <w:szCs w:val="24"/>
          <w:lang w:val="es-CO"/>
        </w:rPr>
        <w:t xml:space="preserve">los </w:t>
      </w:r>
      <w:r w:rsidRPr="00DB710B">
        <w:rPr>
          <w:rFonts w:ascii="Work Sans Light" w:eastAsia="Calibri" w:hAnsi="Work Sans Light" w:cs="Arial"/>
          <w:color w:val="000000"/>
          <w:sz w:val="24"/>
          <w:szCs w:val="24"/>
          <w:lang w:val="es-CO"/>
        </w:rPr>
        <w:t xml:space="preserve">recursos y/o productos pesqueros y de la acuicultura de otras personas, la autoridad procederá a conminarlo para que se haga presente en la Oficina de la </w:t>
      </w:r>
      <w:r w:rsidR="007771F4" w:rsidRPr="00DB710B">
        <w:rPr>
          <w:rFonts w:ascii="Work Sans Light" w:eastAsia="Calibri" w:hAnsi="Work Sans Light" w:cs="Arial"/>
          <w:color w:val="000000"/>
          <w:sz w:val="24"/>
          <w:szCs w:val="24"/>
          <w:lang w:val="es-CO"/>
        </w:rPr>
        <w:t>AUNAP</w:t>
      </w:r>
      <w:r w:rsidRPr="00DB710B">
        <w:rPr>
          <w:rFonts w:ascii="Work Sans Light" w:eastAsia="Calibri" w:hAnsi="Work Sans Light" w:cs="Arial"/>
          <w:color w:val="000000"/>
          <w:sz w:val="24"/>
          <w:szCs w:val="24"/>
          <w:lang w:val="es-CO"/>
        </w:rPr>
        <w:t xml:space="preserve"> de la correspondie</w:t>
      </w:r>
      <w:r w:rsidR="000C7DF4" w:rsidRPr="00DB710B">
        <w:rPr>
          <w:rFonts w:ascii="Work Sans Light" w:eastAsia="Calibri" w:hAnsi="Work Sans Light" w:cs="Arial"/>
          <w:color w:val="000000"/>
          <w:sz w:val="24"/>
          <w:szCs w:val="24"/>
          <w:lang w:val="es-CO"/>
        </w:rPr>
        <w:t>nte jurisdicción para tomar la</w:t>
      </w:r>
      <w:r w:rsidR="002B3228" w:rsidRPr="00DB710B">
        <w:rPr>
          <w:rFonts w:ascii="Work Sans Light" w:eastAsia="Calibri" w:hAnsi="Work Sans Light" w:cs="Arial"/>
          <w:color w:val="000000"/>
          <w:sz w:val="24"/>
          <w:szCs w:val="24"/>
          <w:lang w:val="es-CO"/>
        </w:rPr>
        <w:t xml:space="preserve"> información </w:t>
      </w:r>
      <w:r w:rsidRPr="00DB710B">
        <w:rPr>
          <w:rFonts w:ascii="Work Sans Light" w:eastAsia="Calibri" w:hAnsi="Work Sans Light" w:cs="Arial"/>
          <w:color w:val="000000"/>
          <w:sz w:val="24"/>
          <w:szCs w:val="24"/>
          <w:lang w:val="es-CO"/>
        </w:rPr>
        <w:t xml:space="preserve">a que haya </w:t>
      </w:r>
      <w:r w:rsidR="00F71408" w:rsidRPr="00DB710B">
        <w:rPr>
          <w:rFonts w:ascii="Work Sans Light" w:eastAsia="Calibri" w:hAnsi="Work Sans Light" w:cs="Arial"/>
          <w:color w:val="000000"/>
          <w:sz w:val="24"/>
          <w:szCs w:val="24"/>
          <w:lang w:val="es-CO"/>
        </w:rPr>
        <w:t xml:space="preserve">lugar, inclusive </w:t>
      </w:r>
      <w:r w:rsidR="00165783" w:rsidRPr="00DB710B">
        <w:rPr>
          <w:rFonts w:ascii="Work Sans Light" w:eastAsia="Calibri" w:hAnsi="Work Sans Light" w:cs="Arial"/>
          <w:color w:val="000000"/>
          <w:sz w:val="24"/>
          <w:szCs w:val="24"/>
          <w:lang w:val="es-CO"/>
        </w:rPr>
        <w:t xml:space="preserve">podrá </w:t>
      </w:r>
      <w:r w:rsidR="00AC16FB" w:rsidRPr="00DB710B">
        <w:rPr>
          <w:rFonts w:ascii="Work Sans Light" w:eastAsia="Calibri" w:hAnsi="Work Sans Light" w:cs="Arial"/>
          <w:color w:val="000000"/>
          <w:sz w:val="24"/>
          <w:szCs w:val="24"/>
          <w:lang w:val="es-CO"/>
        </w:rPr>
        <w:t xml:space="preserve">practicar </w:t>
      </w:r>
      <w:r w:rsidR="00FD12D1" w:rsidRPr="00DB710B">
        <w:rPr>
          <w:rFonts w:ascii="Work Sans Light" w:eastAsia="Calibri" w:hAnsi="Work Sans Light" w:cs="Arial"/>
          <w:color w:val="000000"/>
          <w:sz w:val="24"/>
          <w:szCs w:val="24"/>
          <w:lang w:val="es-CO"/>
        </w:rPr>
        <w:t>el decomiso</w:t>
      </w:r>
      <w:r w:rsidR="00AC16FB" w:rsidRPr="00DB710B">
        <w:rPr>
          <w:rFonts w:ascii="Work Sans Light" w:eastAsia="Calibri" w:hAnsi="Work Sans Light" w:cs="Arial"/>
          <w:color w:val="000000"/>
          <w:sz w:val="24"/>
          <w:szCs w:val="24"/>
          <w:lang w:val="es-CO"/>
        </w:rPr>
        <w:t xml:space="preserve"> preventivo</w:t>
      </w:r>
      <w:r w:rsidR="00F71408" w:rsidRPr="00DB710B">
        <w:rPr>
          <w:rFonts w:ascii="Work Sans Light" w:eastAsia="Calibri" w:hAnsi="Work Sans Light" w:cs="Arial"/>
          <w:color w:val="000000"/>
          <w:sz w:val="24"/>
          <w:szCs w:val="24"/>
          <w:lang w:val="es-CO"/>
        </w:rPr>
        <w:t>.</w:t>
      </w:r>
    </w:p>
    <w:p w14:paraId="60FAEE2D" w14:textId="321C3E98" w:rsidR="001C7D01" w:rsidRPr="00DB710B" w:rsidRDefault="001C7D01" w:rsidP="003C2E11">
      <w:pPr>
        <w:spacing w:before="100" w:beforeAutospacing="1" w:after="100" w:afterAutospacing="1" w:line="240" w:lineRule="auto"/>
        <w:jc w:val="both"/>
        <w:rPr>
          <w:rFonts w:ascii="Work Sans Light" w:eastAsia="Calibri" w:hAnsi="Work Sans Light" w:cs="Arial"/>
          <w:color w:val="000000"/>
          <w:sz w:val="24"/>
          <w:szCs w:val="24"/>
          <w:lang w:val="es-CO"/>
        </w:rPr>
      </w:pPr>
      <w:r w:rsidRPr="00235978">
        <w:rPr>
          <w:rFonts w:ascii="Work Sans Light" w:eastAsia="Calibri" w:hAnsi="Work Sans Light" w:cs="Arial"/>
          <w:b/>
          <w:bCs/>
          <w:color w:val="000000"/>
          <w:sz w:val="24"/>
          <w:szCs w:val="24"/>
          <w:lang w:val="es-CO"/>
        </w:rPr>
        <w:t xml:space="preserve">PARÁGRAFO </w:t>
      </w:r>
      <w:r w:rsidR="00591C3A" w:rsidRPr="00235978">
        <w:rPr>
          <w:rFonts w:ascii="Work Sans Light" w:eastAsia="Calibri" w:hAnsi="Work Sans Light" w:cs="Arial"/>
          <w:b/>
          <w:bCs/>
          <w:color w:val="000000"/>
          <w:sz w:val="24"/>
          <w:szCs w:val="24"/>
          <w:lang w:val="es-CO"/>
        </w:rPr>
        <w:t>SEGUNDO</w:t>
      </w:r>
      <w:r w:rsidR="00591C3A" w:rsidRPr="00DB710B">
        <w:rPr>
          <w:rFonts w:ascii="Work Sans Light" w:eastAsia="Calibri" w:hAnsi="Work Sans Light" w:cs="Arial"/>
          <w:color w:val="000000"/>
          <w:sz w:val="24"/>
          <w:szCs w:val="24"/>
          <w:lang w:val="es-CO"/>
        </w:rPr>
        <w:t>:</w:t>
      </w:r>
      <w:r w:rsidRPr="00DB710B">
        <w:rPr>
          <w:rFonts w:ascii="Work Sans Light" w:eastAsia="Calibri" w:hAnsi="Work Sans Light" w:cs="Arial"/>
          <w:color w:val="000000"/>
          <w:sz w:val="24"/>
          <w:szCs w:val="24"/>
          <w:lang w:val="es-CO"/>
        </w:rPr>
        <w:t xml:space="preserve"> Si se llegare a tener conocimiento de hechos constitutivos de posibles delitos, el funcionario de la </w:t>
      </w:r>
      <w:r w:rsidR="007771F4" w:rsidRPr="00DB710B">
        <w:rPr>
          <w:rFonts w:ascii="Work Sans Light" w:eastAsia="Calibri" w:hAnsi="Work Sans Light" w:cs="Arial"/>
          <w:color w:val="000000"/>
          <w:sz w:val="24"/>
          <w:szCs w:val="24"/>
          <w:lang w:val="es-CO"/>
        </w:rPr>
        <w:t>AUNAP</w:t>
      </w:r>
      <w:r w:rsidRPr="00DB710B">
        <w:rPr>
          <w:rFonts w:ascii="Work Sans Light" w:eastAsia="Calibri" w:hAnsi="Work Sans Light" w:cs="Arial"/>
          <w:color w:val="000000"/>
          <w:sz w:val="24"/>
          <w:szCs w:val="24"/>
          <w:lang w:val="es-CO"/>
        </w:rPr>
        <w:t xml:space="preserve"> deberá comunicar esta situación inmediatamente a las autoridades competentes, para lo cual remitirá copia de los documentos que evidencien los citados hechos. En igual sentido procederá la </w:t>
      </w:r>
      <w:r w:rsidR="007771F4" w:rsidRPr="00DB710B">
        <w:rPr>
          <w:rFonts w:ascii="Work Sans Light" w:eastAsia="Calibri" w:hAnsi="Work Sans Light" w:cs="Arial"/>
          <w:color w:val="000000"/>
          <w:sz w:val="24"/>
          <w:szCs w:val="24"/>
          <w:lang w:val="es-CO"/>
        </w:rPr>
        <w:t>AUNAP</w:t>
      </w:r>
      <w:r w:rsidRPr="00DB710B">
        <w:rPr>
          <w:rFonts w:ascii="Work Sans Light" w:eastAsia="Calibri" w:hAnsi="Work Sans Light" w:cs="Arial"/>
          <w:color w:val="000000"/>
          <w:sz w:val="24"/>
          <w:szCs w:val="24"/>
          <w:lang w:val="es-CO"/>
        </w:rPr>
        <w:t xml:space="preserve"> de </w:t>
      </w:r>
      <w:r w:rsidRPr="00DB710B">
        <w:rPr>
          <w:rFonts w:ascii="Work Sans Light" w:eastAsia="Calibri" w:hAnsi="Work Sans Light" w:cs="Arial"/>
          <w:color w:val="000000"/>
          <w:sz w:val="24"/>
          <w:szCs w:val="24"/>
          <w:lang w:val="es-CO"/>
        </w:rPr>
        <w:lastRenderedPageBreak/>
        <w:t>conocer presuntas conductas irregulares en la emisión de estos documentos por parte de los funcionarios designados y/o autorizados.</w:t>
      </w:r>
    </w:p>
    <w:p w14:paraId="15900D37" w14:textId="1CB126E2" w:rsidR="00383978" w:rsidRPr="00DB710B" w:rsidRDefault="002D240E" w:rsidP="003C2E11">
      <w:pPr>
        <w:spacing w:before="100" w:beforeAutospacing="1" w:after="100" w:afterAutospacing="1" w:line="240" w:lineRule="auto"/>
        <w:jc w:val="both"/>
        <w:rPr>
          <w:rFonts w:ascii="Work Sans Light" w:eastAsia="Calibri" w:hAnsi="Work Sans Light" w:cs="Arial"/>
          <w:color w:val="000000"/>
          <w:sz w:val="24"/>
          <w:szCs w:val="24"/>
          <w:lang w:val="es-CO"/>
        </w:rPr>
      </w:pPr>
      <w:r w:rsidRPr="00235978">
        <w:rPr>
          <w:rFonts w:ascii="Work Sans Light" w:eastAsia="Calibri" w:hAnsi="Work Sans Light" w:cs="Arial"/>
          <w:b/>
          <w:bCs/>
          <w:color w:val="000000"/>
          <w:sz w:val="24"/>
          <w:szCs w:val="24"/>
          <w:lang w:val="es-CO"/>
        </w:rPr>
        <w:t>ARTICULO</w:t>
      </w:r>
      <w:r w:rsidR="00F17AC1" w:rsidRPr="00F17AC1">
        <w:rPr>
          <w:rFonts w:ascii="Work Sans Light" w:eastAsia="Calibri" w:hAnsi="Work Sans Light" w:cs="Arial"/>
          <w:b/>
          <w:bCs/>
          <w:color w:val="000000"/>
          <w:sz w:val="24"/>
          <w:szCs w:val="24"/>
          <w:lang w:val="es-CO"/>
        </w:rPr>
        <w:t xml:space="preserve"> </w:t>
      </w:r>
      <w:r w:rsidR="00F17AC1" w:rsidRPr="00235978">
        <w:rPr>
          <w:rFonts w:ascii="Work Sans Light" w:eastAsia="Calibri" w:hAnsi="Work Sans Light" w:cs="Arial"/>
          <w:b/>
          <w:bCs/>
          <w:color w:val="000000"/>
          <w:sz w:val="24"/>
          <w:szCs w:val="24"/>
          <w:lang w:val="es-CO"/>
        </w:rPr>
        <w:t>DÉCIMO SEXTO</w:t>
      </w:r>
      <w:r w:rsidR="00383978" w:rsidRPr="00DB710B">
        <w:rPr>
          <w:rFonts w:ascii="Work Sans Light" w:eastAsia="Calibri" w:hAnsi="Work Sans Light" w:cs="Arial"/>
          <w:color w:val="000000"/>
          <w:sz w:val="24"/>
          <w:szCs w:val="24"/>
          <w:lang w:val="es-CO"/>
        </w:rPr>
        <w:t>:</w:t>
      </w:r>
      <w:r w:rsidR="00BF7EC7">
        <w:rPr>
          <w:rFonts w:ascii="Work Sans Light" w:eastAsia="Calibri" w:hAnsi="Work Sans Light" w:cs="Arial"/>
          <w:color w:val="000000"/>
          <w:sz w:val="24"/>
          <w:szCs w:val="24"/>
          <w:lang w:val="es-CO"/>
        </w:rPr>
        <w:t xml:space="preserve"> </w:t>
      </w:r>
      <w:r w:rsidR="00383978" w:rsidRPr="00DB710B">
        <w:rPr>
          <w:rFonts w:ascii="Work Sans Light" w:eastAsia="Calibri" w:hAnsi="Work Sans Light" w:cs="Arial"/>
          <w:color w:val="000000"/>
          <w:sz w:val="24"/>
          <w:szCs w:val="24"/>
          <w:lang w:val="es-CO"/>
        </w:rPr>
        <w:t xml:space="preserve">La implementación del salvoconducto o guía de movilización a nivel nacional, se realizará de manera gradual y pedagógica </w:t>
      </w:r>
      <w:r w:rsidR="00A91CE1" w:rsidRPr="00DB710B">
        <w:rPr>
          <w:rFonts w:ascii="Work Sans Light" w:eastAsia="Calibri" w:hAnsi="Work Sans Light" w:cs="Arial"/>
          <w:color w:val="000000"/>
          <w:sz w:val="24"/>
          <w:szCs w:val="24"/>
          <w:lang w:val="es-CO"/>
        </w:rPr>
        <w:t xml:space="preserve">desde el 01 de julio de 2022 </w:t>
      </w:r>
      <w:r w:rsidR="00383978" w:rsidRPr="00DB710B">
        <w:rPr>
          <w:rFonts w:ascii="Work Sans Light" w:eastAsia="Calibri" w:hAnsi="Work Sans Light" w:cs="Arial"/>
          <w:color w:val="000000"/>
          <w:sz w:val="24"/>
          <w:szCs w:val="24"/>
          <w:lang w:val="es-CO"/>
        </w:rPr>
        <w:t xml:space="preserve">hasta el </w:t>
      </w:r>
      <w:r w:rsidR="00A91CE1" w:rsidRPr="00DB710B">
        <w:rPr>
          <w:rFonts w:ascii="Work Sans Light" w:eastAsia="Calibri" w:hAnsi="Work Sans Light" w:cs="Arial"/>
          <w:color w:val="000000"/>
          <w:sz w:val="24"/>
          <w:szCs w:val="24"/>
          <w:lang w:val="es-CO"/>
        </w:rPr>
        <w:t>31</w:t>
      </w:r>
      <w:r w:rsidR="00383978" w:rsidRPr="00DB710B">
        <w:rPr>
          <w:rFonts w:ascii="Work Sans Light" w:eastAsia="Calibri" w:hAnsi="Work Sans Light" w:cs="Arial"/>
          <w:color w:val="000000"/>
          <w:sz w:val="24"/>
          <w:szCs w:val="24"/>
          <w:lang w:val="es-CO"/>
        </w:rPr>
        <w:t xml:space="preserve"> de </w:t>
      </w:r>
      <w:r w:rsidR="00A91CE1" w:rsidRPr="00DB710B">
        <w:rPr>
          <w:rFonts w:ascii="Work Sans Light" w:eastAsia="Calibri" w:hAnsi="Work Sans Light" w:cs="Arial"/>
          <w:color w:val="000000"/>
          <w:sz w:val="24"/>
          <w:szCs w:val="24"/>
          <w:lang w:val="es-CO"/>
        </w:rPr>
        <w:t>enero</w:t>
      </w:r>
      <w:r w:rsidR="00383978" w:rsidRPr="00DB710B">
        <w:rPr>
          <w:rFonts w:ascii="Work Sans Light" w:eastAsia="Calibri" w:hAnsi="Work Sans Light" w:cs="Arial"/>
          <w:color w:val="000000"/>
          <w:sz w:val="24"/>
          <w:szCs w:val="24"/>
          <w:lang w:val="es-CO"/>
        </w:rPr>
        <w:t xml:space="preserve"> de 202</w:t>
      </w:r>
      <w:r w:rsidR="00A91CE1" w:rsidRPr="00DB710B">
        <w:rPr>
          <w:rFonts w:ascii="Work Sans Light" w:eastAsia="Calibri" w:hAnsi="Work Sans Light" w:cs="Arial"/>
          <w:color w:val="000000"/>
          <w:sz w:val="24"/>
          <w:szCs w:val="24"/>
          <w:lang w:val="es-CO"/>
        </w:rPr>
        <w:t>3</w:t>
      </w:r>
      <w:r w:rsidR="00383978" w:rsidRPr="00DB710B">
        <w:rPr>
          <w:rFonts w:ascii="Work Sans Light" w:eastAsia="Calibri" w:hAnsi="Work Sans Light" w:cs="Arial"/>
          <w:color w:val="000000"/>
          <w:sz w:val="24"/>
          <w:szCs w:val="24"/>
          <w:lang w:val="es-CO"/>
        </w:rPr>
        <w:t xml:space="preserve">, al cabo del cual se habilitará su operatividad de manera permanente.  </w:t>
      </w:r>
    </w:p>
    <w:p w14:paraId="7EA5FAC4" w14:textId="0EC0C8BF" w:rsidR="000409B7" w:rsidRDefault="000409B7" w:rsidP="003C2E11">
      <w:pPr>
        <w:spacing w:before="100" w:beforeAutospacing="1" w:after="100" w:afterAutospacing="1" w:line="240" w:lineRule="auto"/>
        <w:jc w:val="both"/>
        <w:rPr>
          <w:rFonts w:ascii="Work Sans Light" w:eastAsia="Calibri" w:hAnsi="Work Sans Light" w:cs="Arial"/>
          <w:color w:val="000000"/>
          <w:sz w:val="24"/>
          <w:szCs w:val="24"/>
          <w:lang w:val="es-CO"/>
        </w:rPr>
      </w:pPr>
      <w:r w:rsidRPr="00235978">
        <w:rPr>
          <w:rFonts w:ascii="Work Sans Light" w:eastAsia="Calibri" w:hAnsi="Work Sans Light" w:cs="Arial"/>
          <w:b/>
          <w:bCs/>
          <w:color w:val="000000"/>
          <w:sz w:val="24"/>
          <w:szCs w:val="24"/>
          <w:lang w:val="es-CO"/>
        </w:rPr>
        <w:t>PARÁGRAFO</w:t>
      </w:r>
      <w:r w:rsidR="00235978">
        <w:rPr>
          <w:rFonts w:ascii="Work Sans Light" w:eastAsia="Calibri" w:hAnsi="Work Sans Light" w:cs="Arial"/>
          <w:b/>
          <w:bCs/>
          <w:color w:val="000000"/>
          <w:sz w:val="24"/>
          <w:szCs w:val="24"/>
          <w:lang w:val="es-CO"/>
        </w:rPr>
        <w:t xml:space="preserve"> PRIMERO</w:t>
      </w:r>
      <w:r w:rsidRPr="00DB710B">
        <w:rPr>
          <w:rFonts w:ascii="Work Sans Light" w:eastAsia="Calibri" w:hAnsi="Work Sans Light" w:cs="Arial"/>
          <w:color w:val="000000"/>
          <w:sz w:val="24"/>
          <w:szCs w:val="24"/>
          <w:lang w:val="es-CO"/>
        </w:rPr>
        <w:t xml:space="preserve">: Durante este período pedagógico, no se podrán decomisar los recursos y/o productos pesqueros y de la acuicultura, sin </w:t>
      </w:r>
      <w:r w:rsidR="003C2E11" w:rsidRPr="00DB710B">
        <w:rPr>
          <w:rFonts w:ascii="Work Sans Light" w:eastAsia="Calibri" w:hAnsi="Work Sans Light" w:cs="Arial"/>
          <w:color w:val="000000"/>
          <w:sz w:val="24"/>
          <w:szCs w:val="24"/>
          <w:lang w:val="es-CO"/>
        </w:rPr>
        <w:t>embargo,</w:t>
      </w:r>
      <w:r w:rsidRPr="00DB710B">
        <w:rPr>
          <w:rFonts w:ascii="Work Sans Light" w:eastAsia="Calibri" w:hAnsi="Work Sans Light" w:cs="Arial"/>
          <w:color w:val="000000"/>
          <w:sz w:val="24"/>
          <w:szCs w:val="24"/>
          <w:lang w:val="es-CO"/>
        </w:rPr>
        <w:t xml:space="preserve"> los usuarios que no lo porten deberán ser conminados a presentarse en la oficina de la </w:t>
      </w:r>
      <w:r w:rsidR="007771F4" w:rsidRPr="00DB710B">
        <w:rPr>
          <w:rFonts w:ascii="Work Sans Light" w:eastAsia="Calibri" w:hAnsi="Work Sans Light" w:cs="Arial"/>
          <w:color w:val="000000"/>
          <w:sz w:val="24"/>
          <w:szCs w:val="24"/>
          <w:lang w:val="es-CO"/>
        </w:rPr>
        <w:t>AUNAP</w:t>
      </w:r>
      <w:r w:rsidR="003C2E11" w:rsidRPr="00DB710B">
        <w:rPr>
          <w:rFonts w:ascii="Work Sans Light" w:eastAsia="Calibri" w:hAnsi="Work Sans Light" w:cs="Arial"/>
          <w:color w:val="000000"/>
          <w:sz w:val="24"/>
          <w:szCs w:val="24"/>
          <w:lang w:val="es-CO"/>
        </w:rPr>
        <w:t xml:space="preserve"> </w:t>
      </w:r>
      <w:r w:rsidRPr="00DB710B">
        <w:rPr>
          <w:rFonts w:ascii="Work Sans Light" w:eastAsia="Calibri" w:hAnsi="Work Sans Light" w:cs="Arial"/>
          <w:color w:val="000000"/>
          <w:sz w:val="24"/>
          <w:szCs w:val="24"/>
          <w:lang w:val="es-CO"/>
        </w:rPr>
        <w:t xml:space="preserve">más cercana para recibir capacitación sobre el salvoconducto o guía de movilización. </w:t>
      </w:r>
    </w:p>
    <w:p w14:paraId="4534E33B" w14:textId="18FE2893" w:rsidR="00230A32" w:rsidRDefault="00235978" w:rsidP="00235978">
      <w:pPr>
        <w:spacing w:before="100" w:beforeAutospacing="1" w:after="100" w:afterAutospacing="1" w:line="240" w:lineRule="auto"/>
        <w:jc w:val="both"/>
        <w:rPr>
          <w:rFonts w:ascii="Work Sans Light" w:eastAsia="Calibri" w:hAnsi="Work Sans Light" w:cs="Arial"/>
          <w:color w:val="000000"/>
          <w:sz w:val="24"/>
          <w:szCs w:val="24"/>
          <w:lang w:val="es-CO"/>
        </w:rPr>
      </w:pPr>
      <w:r w:rsidRPr="00F62EC6">
        <w:rPr>
          <w:rFonts w:ascii="Work Sans Light" w:eastAsia="Calibri" w:hAnsi="Work Sans Light" w:cs="Arial"/>
          <w:b/>
          <w:bCs/>
          <w:color w:val="000000"/>
          <w:sz w:val="24"/>
          <w:szCs w:val="24"/>
          <w:lang w:val="es-CO"/>
        </w:rPr>
        <w:t>PARÁGRAFO SEGUNDO</w:t>
      </w:r>
      <w:r w:rsidRPr="00F62EC6">
        <w:rPr>
          <w:rFonts w:ascii="Work Sans Light" w:eastAsia="Calibri" w:hAnsi="Work Sans Light" w:cs="Arial"/>
          <w:color w:val="000000"/>
          <w:sz w:val="24"/>
          <w:szCs w:val="24"/>
          <w:lang w:val="es-CO"/>
        </w:rPr>
        <w:t>: Durante</w:t>
      </w:r>
      <w:r w:rsidRPr="00DB710B">
        <w:rPr>
          <w:rFonts w:ascii="Work Sans Light" w:eastAsia="Calibri" w:hAnsi="Work Sans Light" w:cs="Arial"/>
          <w:color w:val="000000"/>
          <w:sz w:val="24"/>
          <w:szCs w:val="24"/>
          <w:lang w:val="es-CO"/>
        </w:rPr>
        <w:t xml:space="preserve"> este período pedagógico, </w:t>
      </w:r>
      <w:r w:rsidR="00F62EC6">
        <w:rPr>
          <w:rFonts w:ascii="Work Sans Light" w:eastAsia="Calibri" w:hAnsi="Work Sans Light" w:cs="Arial"/>
          <w:color w:val="000000"/>
          <w:sz w:val="24"/>
          <w:szCs w:val="24"/>
          <w:lang w:val="es-CO"/>
        </w:rPr>
        <w:t xml:space="preserve">si el usuario reincide en no portar el documento </w:t>
      </w:r>
      <w:r w:rsidR="00230A32" w:rsidRPr="00DB710B">
        <w:rPr>
          <w:rFonts w:ascii="Work Sans Light" w:eastAsia="Calibri" w:hAnsi="Work Sans Light" w:cs="Arial"/>
          <w:color w:val="000000"/>
          <w:sz w:val="24"/>
          <w:szCs w:val="24"/>
          <w:lang w:val="es-CO"/>
        </w:rPr>
        <w:t xml:space="preserve">se procederá al decomiso </w:t>
      </w:r>
      <w:r w:rsidR="00230A32">
        <w:rPr>
          <w:rFonts w:ascii="Work Sans Light" w:eastAsia="Calibri" w:hAnsi="Work Sans Light" w:cs="Arial"/>
          <w:color w:val="000000"/>
          <w:sz w:val="24"/>
          <w:szCs w:val="24"/>
          <w:lang w:val="es-CO"/>
        </w:rPr>
        <w:t xml:space="preserve">de los </w:t>
      </w:r>
      <w:r w:rsidR="00230A32" w:rsidRPr="00DB710B">
        <w:rPr>
          <w:rFonts w:ascii="Work Sans Light" w:eastAsia="Calibri" w:hAnsi="Work Sans Light" w:cs="Arial"/>
          <w:color w:val="000000"/>
          <w:sz w:val="24"/>
          <w:szCs w:val="24"/>
          <w:lang w:val="es-CO"/>
        </w:rPr>
        <w:t xml:space="preserve">recursos y/o productos pesqueros y de la acuicultura, dejándose a disposición de la AUNAP para que </w:t>
      </w:r>
      <w:r w:rsidR="00230A32">
        <w:rPr>
          <w:rFonts w:ascii="Work Sans Light" w:eastAsia="Calibri" w:hAnsi="Work Sans Light" w:cs="Arial"/>
          <w:color w:val="000000"/>
          <w:sz w:val="24"/>
          <w:szCs w:val="24"/>
          <w:lang w:val="es-CO"/>
        </w:rPr>
        <w:t xml:space="preserve">se </w:t>
      </w:r>
      <w:r w:rsidR="00230A32" w:rsidRPr="00DB710B">
        <w:rPr>
          <w:rFonts w:ascii="Work Sans Light" w:eastAsia="Calibri" w:hAnsi="Work Sans Light" w:cs="Arial"/>
          <w:color w:val="000000"/>
          <w:sz w:val="24"/>
          <w:szCs w:val="24"/>
          <w:lang w:val="es-CO"/>
        </w:rPr>
        <w:t>proceda a la aplicación de las normas legales y procedimientos vigentes, dentro del marco de las competencias establecidas</w:t>
      </w:r>
      <w:r w:rsidR="00230A32">
        <w:rPr>
          <w:rFonts w:ascii="Work Sans Light" w:eastAsia="Calibri" w:hAnsi="Work Sans Light" w:cs="Arial"/>
          <w:color w:val="000000"/>
          <w:sz w:val="24"/>
          <w:szCs w:val="24"/>
          <w:lang w:val="es-CO"/>
        </w:rPr>
        <w:t xml:space="preserve">. </w:t>
      </w:r>
    </w:p>
    <w:p w14:paraId="5A934B69" w14:textId="65CE4232" w:rsidR="00230A32" w:rsidRPr="00150409" w:rsidRDefault="00230A32" w:rsidP="00230A32">
      <w:pPr>
        <w:pStyle w:val="Sinespaciado"/>
        <w:ind w:right="-79"/>
        <w:jc w:val="both"/>
        <w:rPr>
          <w:rFonts w:ascii="Work Sans Light" w:eastAsia="Calibri" w:hAnsi="Work Sans Light" w:cs="Arial"/>
          <w:color w:val="000000"/>
          <w:sz w:val="24"/>
          <w:szCs w:val="24"/>
          <w:lang w:val="es-CO"/>
        </w:rPr>
      </w:pPr>
      <w:r w:rsidRPr="00150409">
        <w:rPr>
          <w:rFonts w:ascii="Work Sans Light" w:eastAsia="Calibri" w:hAnsi="Work Sans Light" w:cs="Arial"/>
          <w:b/>
          <w:noProof/>
          <w:color w:val="000000"/>
          <w:sz w:val="24"/>
          <w:szCs w:val="24"/>
          <w:lang w:val="en-US"/>
        </w:rPr>
        <mc:AlternateContent>
          <mc:Choice Requires="wps">
            <w:drawing>
              <wp:anchor distT="0" distB="0" distL="114300" distR="114300" simplePos="0" relativeHeight="251659264" behindDoc="0" locked="0" layoutInCell="1" allowOverlap="1" wp14:anchorId="5FC0DDE6" wp14:editId="050DA9D5">
                <wp:simplePos x="0" y="0"/>
                <wp:positionH relativeFrom="column">
                  <wp:posOffset>-1080135</wp:posOffset>
                </wp:positionH>
                <wp:positionV relativeFrom="paragraph">
                  <wp:posOffset>-9921875</wp:posOffset>
                </wp:positionV>
                <wp:extent cx="217805" cy="236855"/>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5" cy="236855"/>
                        </a:xfrm>
                        <a:prstGeom prst="rect">
                          <a:avLst/>
                        </a:prstGeom>
                        <a:noFill/>
                      </wps:spPr>
                      <wps:txbx>
                        <w:txbxContent>
                          <w:p w14:paraId="0945C34E" w14:textId="77777777" w:rsidR="00230A32" w:rsidRDefault="00230A32" w:rsidP="00230A32">
                            <w:pPr>
                              <w:pStyle w:val="NormalWeb"/>
                              <w:spacing w:before="0" w:beforeAutospacing="0" w:after="0" w:afterAutospacing="0"/>
                            </w:pPr>
                            <w:r w:rsidRPr="00822216">
                              <w:rPr>
                                <w:rFonts w:ascii="Arial Narrow" w:hAnsi="Arial Narrow"/>
                                <w:color w:val="000000"/>
                                <w:kern w:val="24"/>
                                <w:sz w:val="20"/>
                                <w:szCs w:val="20"/>
                                <w:lang w:val="es-ES"/>
                              </w:rPr>
                              <w:t>)</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5FC0DDE6" id="_x0000_t202" coordsize="21600,21600" o:spt="202" path="m,l,21600r21600,l21600,xe">
                <v:stroke joinstyle="miter"/>
                <v:path gradientshapeok="t" o:connecttype="rect"/>
              </v:shapetype>
              <v:shape id="Cuadro de texto 8" o:spid="_x0000_s1026" type="#_x0000_t202" style="position:absolute;left:0;text-align:left;margin-left:-85.05pt;margin-top:-781.25pt;width:17.15pt;height:18.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" filled="f" stroked="f">
                <v:textbox style="mso-fit-shape-to-text:t">
                  <w:txbxContent>
                    <w:p w14:paraId="0945C34E" w14:textId="77777777" w:rsidR="00230A32" w:rsidRDefault="00230A32" w:rsidP="00230A32">
                      <w:pPr>
                        <w:pStyle w:val="NormalWeb"/>
                        <w:spacing w:before="0" w:beforeAutospacing="0" w:after="0" w:afterAutospacing="0"/>
                      </w:pPr>
                      <w:r w:rsidRPr="00822216">
                        <w:rPr>
                          <w:rFonts w:ascii="Arial Narrow" w:hAnsi="Arial Narrow"/>
                          <w:color w:val="000000"/>
                          <w:kern w:val="24"/>
                          <w:sz w:val="20"/>
                          <w:szCs w:val="20"/>
                          <w:lang w:val="es-ES"/>
                        </w:rPr>
                        <w:t>)</w:t>
                      </w:r>
                    </w:p>
                  </w:txbxContent>
                </v:textbox>
              </v:shape>
            </w:pict>
          </mc:Fallback>
        </mc:AlternateContent>
      </w:r>
      <w:r w:rsidRPr="00150409">
        <w:rPr>
          <w:rFonts w:ascii="Work Sans Light" w:eastAsia="Calibri" w:hAnsi="Work Sans Light" w:cs="Arial"/>
          <w:b/>
          <w:color w:val="000000"/>
          <w:sz w:val="24"/>
          <w:szCs w:val="24"/>
          <w:lang w:val="es-CO"/>
        </w:rPr>
        <w:t xml:space="preserve">ARTÍCULO </w:t>
      </w:r>
      <w:r w:rsidRPr="00235978">
        <w:rPr>
          <w:rFonts w:ascii="Work Sans Light" w:eastAsia="Calibri" w:hAnsi="Work Sans Light" w:cs="Arial"/>
          <w:b/>
          <w:bCs/>
          <w:color w:val="000000"/>
          <w:sz w:val="24"/>
          <w:szCs w:val="24"/>
          <w:lang w:val="es-CO"/>
        </w:rPr>
        <w:t>DÉCIMO S</w:t>
      </w:r>
      <w:r>
        <w:rPr>
          <w:rFonts w:ascii="Work Sans Light" w:eastAsia="Calibri" w:hAnsi="Work Sans Light" w:cs="Arial"/>
          <w:b/>
          <w:bCs/>
          <w:color w:val="000000"/>
          <w:sz w:val="24"/>
          <w:szCs w:val="24"/>
          <w:lang w:val="es-CO"/>
        </w:rPr>
        <w:t>ÉPTIMO</w:t>
      </w:r>
      <w:r w:rsidRPr="00150409">
        <w:rPr>
          <w:rFonts w:ascii="Work Sans Light" w:eastAsia="Calibri" w:hAnsi="Work Sans Light" w:cs="Arial"/>
          <w:color w:val="000000"/>
          <w:sz w:val="24"/>
          <w:szCs w:val="24"/>
          <w:lang w:val="es-CO"/>
        </w:rPr>
        <w:t xml:space="preserve">. Las personas naturales o jurídicas que infrinjan las disposiciones establecidas en el presente acto administrativo, se harán acreedores, según la gravedad de la infracción a las sanciones consagradas en el artículo 55 de la Ley 13 de 1990, que aplicará en todo el territorio nacional, sin perjuicio de las sanciones penales y demás a que hubiese lugar.      </w:t>
      </w:r>
    </w:p>
    <w:p w14:paraId="3C718166" w14:textId="77777777" w:rsidR="00230A32" w:rsidRDefault="00230A32" w:rsidP="00230A32">
      <w:pPr>
        <w:spacing w:after="0" w:line="240" w:lineRule="auto"/>
        <w:jc w:val="both"/>
        <w:rPr>
          <w:rFonts w:ascii="Work Sans Light" w:eastAsia="Calibri" w:hAnsi="Work Sans Light" w:cs="Arial"/>
          <w:b/>
          <w:bCs/>
          <w:color w:val="000000"/>
          <w:sz w:val="24"/>
          <w:szCs w:val="24"/>
          <w:lang w:val="es-CO"/>
        </w:rPr>
      </w:pPr>
    </w:p>
    <w:p w14:paraId="3CF43519" w14:textId="5EC754F7" w:rsidR="003C2E11" w:rsidRPr="00DB710B" w:rsidRDefault="001C7D01" w:rsidP="00292892">
      <w:pPr>
        <w:spacing w:line="240" w:lineRule="auto"/>
        <w:jc w:val="both"/>
        <w:rPr>
          <w:rFonts w:ascii="Work Sans Light" w:eastAsia="Calibri" w:hAnsi="Work Sans Light" w:cs="Arial"/>
          <w:color w:val="000000"/>
          <w:sz w:val="24"/>
          <w:szCs w:val="24"/>
          <w:lang w:val="es-CO"/>
        </w:rPr>
      </w:pPr>
      <w:r w:rsidRPr="00235978">
        <w:rPr>
          <w:rFonts w:ascii="Work Sans Light" w:eastAsia="Calibri" w:hAnsi="Work Sans Light" w:cs="Arial"/>
          <w:b/>
          <w:bCs/>
          <w:color w:val="000000"/>
          <w:sz w:val="24"/>
          <w:szCs w:val="24"/>
          <w:lang w:val="es-CO"/>
        </w:rPr>
        <w:t xml:space="preserve">ARTÍCULO </w:t>
      </w:r>
      <w:r w:rsidR="00FF713B" w:rsidRPr="00235978">
        <w:rPr>
          <w:rFonts w:ascii="Work Sans Light" w:eastAsia="Calibri" w:hAnsi="Work Sans Light" w:cs="Arial"/>
          <w:b/>
          <w:bCs/>
          <w:color w:val="000000"/>
          <w:sz w:val="24"/>
          <w:szCs w:val="24"/>
          <w:lang w:val="es-CO"/>
        </w:rPr>
        <w:t>DÉCIMO</w:t>
      </w:r>
      <w:r w:rsidR="00591C3A" w:rsidRPr="00235978">
        <w:rPr>
          <w:rFonts w:ascii="Work Sans Light" w:eastAsia="Calibri" w:hAnsi="Work Sans Light" w:cs="Arial"/>
          <w:b/>
          <w:bCs/>
          <w:color w:val="000000"/>
          <w:sz w:val="24"/>
          <w:szCs w:val="24"/>
          <w:lang w:val="es-CO"/>
        </w:rPr>
        <w:t xml:space="preserve"> </w:t>
      </w:r>
      <w:r w:rsidR="00230A32">
        <w:rPr>
          <w:rFonts w:ascii="Work Sans Light" w:eastAsia="Calibri" w:hAnsi="Work Sans Light" w:cs="Arial"/>
          <w:b/>
          <w:bCs/>
          <w:color w:val="000000"/>
          <w:sz w:val="24"/>
          <w:szCs w:val="24"/>
          <w:lang w:val="es-CO"/>
        </w:rPr>
        <w:t>OCTAVO</w:t>
      </w:r>
      <w:r w:rsidRPr="00DB710B">
        <w:rPr>
          <w:rFonts w:ascii="Work Sans Light" w:eastAsia="Calibri" w:hAnsi="Work Sans Light" w:cs="Arial"/>
          <w:color w:val="000000"/>
          <w:sz w:val="24"/>
          <w:szCs w:val="24"/>
          <w:lang w:val="es-CO"/>
        </w:rPr>
        <w:t>: La presente resolución rige a partir de su publicación en el Diario Oficial y deroga tod</w:t>
      </w:r>
      <w:r w:rsidR="002B3228" w:rsidRPr="00DB710B">
        <w:rPr>
          <w:rFonts w:ascii="Work Sans Light" w:eastAsia="Calibri" w:hAnsi="Work Sans Light" w:cs="Arial"/>
          <w:color w:val="000000"/>
          <w:sz w:val="24"/>
          <w:szCs w:val="24"/>
          <w:lang w:val="es-CO"/>
        </w:rPr>
        <w:t>as las</w:t>
      </w:r>
      <w:r w:rsidRPr="00DB710B">
        <w:rPr>
          <w:rFonts w:ascii="Work Sans Light" w:eastAsia="Calibri" w:hAnsi="Work Sans Light" w:cs="Arial"/>
          <w:color w:val="000000"/>
          <w:sz w:val="24"/>
          <w:szCs w:val="24"/>
          <w:lang w:val="es-CO"/>
        </w:rPr>
        <w:t xml:space="preserve"> normas que le </w:t>
      </w:r>
      <w:r w:rsidR="00CB0B1D" w:rsidRPr="00DB710B">
        <w:rPr>
          <w:rFonts w:ascii="Work Sans Light" w:eastAsia="Calibri" w:hAnsi="Work Sans Light" w:cs="Arial"/>
          <w:color w:val="000000"/>
          <w:sz w:val="24"/>
          <w:szCs w:val="24"/>
          <w:lang w:val="es-CO"/>
        </w:rPr>
        <w:t>sean</w:t>
      </w:r>
      <w:r w:rsidRPr="00DB710B">
        <w:rPr>
          <w:rFonts w:ascii="Work Sans Light" w:eastAsia="Calibri" w:hAnsi="Work Sans Light" w:cs="Arial"/>
          <w:color w:val="000000"/>
          <w:sz w:val="24"/>
          <w:szCs w:val="24"/>
          <w:lang w:val="es-CO"/>
        </w:rPr>
        <w:t xml:space="preserve"> contrarias a esta medida administrativa en especial la</w:t>
      </w:r>
      <w:r w:rsidR="00746A3C" w:rsidRPr="00DB710B">
        <w:rPr>
          <w:rFonts w:ascii="Work Sans Light" w:eastAsia="Calibri" w:hAnsi="Work Sans Light" w:cs="Arial"/>
          <w:color w:val="000000"/>
          <w:sz w:val="24"/>
          <w:szCs w:val="24"/>
          <w:lang w:val="es-CO"/>
        </w:rPr>
        <w:t>s</w:t>
      </w:r>
      <w:r w:rsidRPr="00DB710B">
        <w:rPr>
          <w:rFonts w:ascii="Work Sans Light" w:eastAsia="Calibri" w:hAnsi="Work Sans Light" w:cs="Arial"/>
          <w:color w:val="000000"/>
          <w:sz w:val="24"/>
          <w:szCs w:val="24"/>
          <w:lang w:val="es-CO"/>
        </w:rPr>
        <w:t xml:space="preserve"> Resoluci</w:t>
      </w:r>
      <w:r w:rsidR="00746A3C" w:rsidRPr="00DB710B">
        <w:rPr>
          <w:rFonts w:ascii="Work Sans Light" w:eastAsia="Calibri" w:hAnsi="Work Sans Light" w:cs="Arial"/>
          <w:color w:val="000000"/>
          <w:sz w:val="24"/>
          <w:szCs w:val="24"/>
          <w:lang w:val="es-CO"/>
        </w:rPr>
        <w:t>ones</w:t>
      </w:r>
      <w:r w:rsidRPr="00DB710B">
        <w:rPr>
          <w:rFonts w:ascii="Work Sans Light" w:eastAsia="Calibri" w:hAnsi="Work Sans Light" w:cs="Arial"/>
          <w:color w:val="000000"/>
          <w:sz w:val="24"/>
          <w:szCs w:val="24"/>
          <w:lang w:val="es-CO"/>
        </w:rPr>
        <w:t xml:space="preserve"> </w:t>
      </w:r>
      <w:r w:rsidR="00590442" w:rsidRPr="00DB710B">
        <w:rPr>
          <w:rFonts w:ascii="Work Sans Light" w:eastAsia="Calibri" w:hAnsi="Work Sans Light" w:cs="Arial"/>
          <w:color w:val="000000"/>
          <w:sz w:val="24"/>
          <w:szCs w:val="24"/>
          <w:lang w:val="es-CO"/>
        </w:rPr>
        <w:t>No. 2281 de 2016, No. 278 del 21 de 2017, No. 1257 de 2017, No. 1500 de 2017, la No. 001604 de 2017, No. 00124 de 2018, No. 0591 del 2020, No. 1188 de 2020, No. 0591 de 2020, No. 000333 de 2020 y No. 2565 de 2021.</w:t>
      </w:r>
    </w:p>
    <w:p w14:paraId="3A6FC6E0" w14:textId="77777777" w:rsidR="00302D13" w:rsidRDefault="00302D13" w:rsidP="003C2E11">
      <w:pPr>
        <w:spacing w:after="0" w:line="240" w:lineRule="auto"/>
        <w:jc w:val="center"/>
        <w:rPr>
          <w:rFonts w:ascii="Work Sans Light" w:eastAsia="Calibri" w:hAnsi="Work Sans Light" w:cs="Arial"/>
          <w:b/>
          <w:bCs/>
          <w:color w:val="000000"/>
          <w:sz w:val="24"/>
          <w:szCs w:val="24"/>
          <w:lang w:val="es-CO"/>
        </w:rPr>
      </w:pPr>
    </w:p>
    <w:p w14:paraId="314DA8ED" w14:textId="1F37CAE7" w:rsidR="001C7D01" w:rsidRPr="00235978" w:rsidRDefault="001C7D01" w:rsidP="003C2E11">
      <w:pPr>
        <w:spacing w:after="0" w:line="240" w:lineRule="auto"/>
        <w:jc w:val="center"/>
        <w:rPr>
          <w:rFonts w:ascii="Work Sans Light" w:eastAsia="Calibri" w:hAnsi="Work Sans Light" w:cs="Arial"/>
          <w:b/>
          <w:bCs/>
          <w:color w:val="000000"/>
          <w:sz w:val="24"/>
          <w:szCs w:val="24"/>
          <w:lang w:val="es-CO"/>
        </w:rPr>
      </w:pPr>
      <w:r w:rsidRPr="00235978">
        <w:rPr>
          <w:rFonts w:ascii="Work Sans Light" w:eastAsia="Calibri" w:hAnsi="Work Sans Light" w:cs="Arial"/>
          <w:b/>
          <w:bCs/>
          <w:color w:val="000000"/>
          <w:sz w:val="24"/>
          <w:szCs w:val="24"/>
          <w:lang w:val="es-CO"/>
        </w:rPr>
        <w:t>PUBLÍQUESE Y CÚMPLASE</w:t>
      </w:r>
    </w:p>
    <w:p w14:paraId="0B565F59" w14:textId="60202A7A" w:rsidR="00CE5E01" w:rsidRPr="00235978" w:rsidRDefault="001C7D01" w:rsidP="003C2E11">
      <w:pPr>
        <w:spacing w:after="0" w:line="240" w:lineRule="auto"/>
        <w:jc w:val="center"/>
        <w:rPr>
          <w:rFonts w:ascii="Work Sans Light" w:eastAsia="Calibri" w:hAnsi="Work Sans Light" w:cs="Arial"/>
          <w:b/>
          <w:bCs/>
          <w:color w:val="000000"/>
          <w:sz w:val="24"/>
          <w:szCs w:val="24"/>
          <w:lang w:val="es-CO"/>
        </w:rPr>
      </w:pPr>
      <w:r w:rsidRPr="00235978">
        <w:rPr>
          <w:rFonts w:ascii="Work Sans Light" w:eastAsia="Calibri" w:hAnsi="Work Sans Light" w:cs="Arial"/>
          <w:b/>
          <w:bCs/>
          <w:color w:val="000000"/>
          <w:sz w:val="24"/>
          <w:szCs w:val="24"/>
          <w:lang w:val="es-CO"/>
        </w:rPr>
        <w:t>Dada en Bogotá D.C. a los</w:t>
      </w:r>
    </w:p>
    <w:p w14:paraId="13970F2B" w14:textId="77777777" w:rsidR="00BB5D7C" w:rsidRPr="00DB710B" w:rsidRDefault="00BB5D7C" w:rsidP="003C2E11">
      <w:pPr>
        <w:spacing w:line="240" w:lineRule="auto"/>
        <w:jc w:val="center"/>
        <w:rPr>
          <w:rFonts w:ascii="Work Sans Light" w:eastAsia="Calibri" w:hAnsi="Work Sans Light" w:cs="Arial"/>
          <w:color w:val="000000"/>
          <w:sz w:val="24"/>
          <w:szCs w:val="24"/>
          <w:lang w:val="es-CO"/>
        </w:rPr>
      </w:pPr>
    </w:p>
    <w:p w14:paraId="252D946D" w14:textId="77777777" w:rsidR="001C7D01" w:rsidRPr="00235978" w:rsidRDefault="00CE5E01" w:rsidP="003C2E11">
      <w:pPr>
        <w:spacing w:after="0" w:line="240" w:lineRule="auto"/>
        <w:jc w:val="center"/>
        <w:rPr>
          <w:rFonts w:ascii="Work Sans Light" w:eastAsia="Calibri" w:hAnsi="Work Sans Light" w:cs="Arial"/>
          <w:b/>
          <w:bCs/>
          <w:color w:val="000000"/>
          <w:sz w:val="24"/>
          <w:szCs w:val="24"/>
          <w:lang w:val="es-CO"/>
        </w:rPr>
      </w:pPr>
      <w:r w:rsidRPr="00235978">
        <w:rPr>
          <w:rFonts w:ascii="Work Sans Light" w:eastAsia="Calibri" w:hAnsi="Work Sans Light" w:cs="Arial"/>
          <w:b/>
          <w:bCs/>
          <w:color w:val="000000"/>
          <w:sz w:val="24"/>
          <w:szCs w:val="24"/>
          <w:lang w:val="es-CO"/>
        </w:rPr>
        <w:t xml:space="preserve">NICOLÁS </w:t>
      </w:r>
      <w:r w:rsidR="001C7D01" w:rsidRPr="00235978">
        <w:rPr>
          <w:rFonts w:ascii="Work Sans Light" w:eastAsia="Calibri" w:hAnsi="Work Sans Light" w:cs="Arial"/>
          <w:b/>
          <w:bCs/>
          <w:color w:val="000000"/>
          <w:sz w:val="24"/>
          <w:szCs w:val="24"/>
          <w:lang w:val="es-CO"/>
        </w:rPr>
        <w:t>DEL CASTILLO PIEDRAHITA</w:t>
      </w:r>
    </w:p>
    <w:p w14:paraId="60A3EF17" w14:textId="6D2D59BC" w:rsidR="001C7D01" w:rsidRPr="00302D13" w:rsidRDefault="001C7D01" w:rsidP="003C2E11">
      <w:pPr>
        <w:spacing w:after="0" w:line="240" w:lineRule="auto"/>
        <w:jc w:val="center"/>
        <w:rPr>
          <w:rFonts w:ascii="Work Sans Light" w:eastAsia="Calibri" w:hAnsi="Work Sans Light" w:cs="Arial"/>
          <w:b/>
          <w:bCs/>
          <w:color w:val="000000"/>
          <w:sz w:val="24"/>
          <w:szCs w:val="24"/>
          <w:lang w:val="es-CO"/>
        </w:rPr>
      </w:pPr>
      <w:r w:rsidRPr="00302D13">
        <w:rPr>
          <w:rFonts w:ascii="Work Sans Light" w:eastAsia="Calibri" w:hAnsi="Work Sans Light" w:cs="Arial"/>
          <w:b/>
          <w:bCs/>
          <w:color w:val="000000"/>
          <w:sz w:val="24"/>
          <w:szCs w:val="24"/>
          <w:lang w:val="es-CO"/>
        </w:rPr>
        <w:t>Director General</w:t>
      </w:r>
    </w:p>
    <w:p w14:paraId="7FD883BE" w14:textId="3043195E" w:rsidR="00302D13" w:rsidRDefault="00302D13" w:rsidP="003C2E11">
      <w:pPr>
        <w:spacing w:after="0" w:line="240" w:lineRule="auto"/>
        <w:jc w:val="center"/>
        <w:rPr>
          <w:rFonts w:ascii="Work Sans Light" w:eastAsia="Calibri" w:hAnsi="Work Sans Light" w:cs="Arial"/>
          <w:color w:val="000000"/>
          <w:sz w:val="24"/>
          <w:szCs w:val="24"/>
          <w:lang w:val="es-CO"/>
        </w:rPr>
      </w:pPr>
    </w:p>
    <w:p w14:paraId="1931030B" w14:textId="77777777" w:rsidR="00302D13" w:rsidRPr="00DB710B" w:rsidRDefault="00302D13" w:rsidP="003C2E11">
      <w:pPr>
        <w:spacing w:after="0" w:line="240" w:lineRule="auto"/>
        <w:jc w:val="center"/>
        <w:rPr>
          <w:rFonts w:ascii="Work Sans Light" w:eastAsia="Calibri" w:hAnsi="Work Sans Light" w:cs="Arial"/>
          <w:color w:val="000000"/>
          <w:sz w:val="24"/>
          <w:szCs w:val="24"/>
          <w:lang w:val="es-CO"/>
        </w:rPr>
      </w:pPr>
    </w:p>
    <w:p w14:paraId="0C1828DD" w14:textId="77777777" w:rsidR="001C7D01" w:rsidRPr="00DB710B" w:rsidRDefault="001C7D01" w:rsidP="003C2E11">
      <w:pPr>
        <w:pStyle w:val="Sinespaciado"/>
        <w:ind w:right="-81"/>
        <w:jc w:val="center"/>
        <w:rPr>
          <w:rFonts w:ascii="Work Sans Light" w:eastAsia="Calibri" w:hAnsi="Work Sans Light" w:cs="Arial"/>
          <w:color w:val="000000"/>
          <w:sz w:val="24"/>
          <w:szCs w:val="24"/>
          <w:lang w:val="es-CO"/>
        </w:rPr>
      </w:pPr>
    </w:p>
    <w:p w14:paraId="75965106" w14:textId="43A8930C" w:rsidR="00CE5E01" w:rsidRPr="00F17AC1" w:rsidRDefault="0037384A" w:rsidP="003C2E11">
      <w:pPr>
        <w:pStyle w:val="Sinespaciado"/>
        <w:ind w:right="-81"/>
        <w:contextualSpacing/>
        <w:jc w:val="both"/>
        <w:rPr>
          <w:rFonts w:ascii="Work Sans Light" w:eastAsia="Calibri" w:hAnsi="Work Sans Light" w:cs="Arial"/>
          <w:color w:val="000000"/>
          <w:sz w:val="18"/>
          <w:szCs w:val="18"/>
          <w:lang w:val="es-CO"/>
        </w:rPr>
      </w:pPr>
      <w:r w:rsidRPr="00F17AC1">
        <w:rPr>
          <w:rFonts w:ascii="Work Sans Light" w:eastAsia="Calibri" w:hAnsi="Work Sans Light" w:cs="Arial"/>
          <w:color w:val="000000"/>
          <w:sz w:val="18"/>
          <w:szCs w:val="18"/>
          <w:lang w:val="es-CO"/>
        </w:rPr>
        <w:t>Proyectó</w:t>
      </w:r>
      <w:r w:rsidR="00CE78AC" w:rsidRPr="00F17AC1">
        <w:rPr>
          <w:rFonts w:ascii="Work Sans Light" w:eastAsia="Calibri" w:hAnsi="Work Sans Light" w:cs="Arial"/>
          <w:color w:val="000000"/>
          <w:sz w:val="18"/>
          <w:szCs w:val="18"/>
          <w:lang w:val="es-CO"/>
        </w:rPr>
        <w:t xml:space="preserve">: </w:t>
      </w:r>
      <w:r w:rsidR="006847B2" w:rsidRPr="00F17AC1">
        <w:rPr>
          <w:rFonts w:ascii="Work Sans Light" w:eastAsia="Calibri" w:hAnsi="Work Sans Light" w:cs="Arial"/>
          <w:color w:val="000000"/>
          <w:sz w:val="18"/>
          <w:szCs w:val="18"/>
          <w:lang w:val="es-CO"/>
        </w:rPr>
        <w:t xml:space="preserve">Luz Stella Barbosa </w:t>
      </w:r>
      <w:r w:rsidR="004E20A7" w:rsidRPr="00F17AC1">
        <w:rPr>
          <w:rFonts w:ascii="Work Sans Light" w:eastAsia="Calibri" w:hAnsi="Work Sans Light" w:cs="Arial"/>
          <w:color w:val="000000"/>
          <w:sz w:val="18"/>
          <w:szCs w:val="18"/>
          <w:lang w:val="es-CO"/>
        </w:rPr>
        <w:t xml:space="preserve">- </w:t>
      </w:r>
      <w:r w:rsidR="006847B2" w:rsidRPr="00F17AC1">
        <w:rPr>
          <w:rFonts w:ascii="Work Sans Light" w:eastAsia="Calibri" w:hAnsi="Work Sans Light" w:cs="Arial"/>
          <w:color w:val="000000"/>
          <w:sz w:val="18"/>
          <w:szCs w:val="18"/>
          <w:lang w:val="es-CO"/>
        </w:rPr>
        <w:t>Profesional Contratista DTAF</w:t>
      </w:r>
    </w:p>
    <w:p w14:paraId="40C2FCC6" w14:textId="13681FA2" w:rsidR="006B1CAF" w:rsidRDefault="006847B2" w:rsidP="003C2E11">
      <w:pPr>
        <w:pStyle w:val="Sinespaciado"/>
        <w:ind w:right="-81"/>
        <w:contextualSpacing/>
        <w:jc w:val="both"/>
        <w:rPr>
          <w:rFonts w:ascii="Work Sans Light" w:eastAsia="Calibri" w:hAnsi="Work Sans Light" w:cs="Arial"/>
          <w:color w:val="000000"/>
          <w:sz w:val="18"/>
          <w:szCs w:val="18"/>
          <w:lang w:val="es-CO"/>
        </w:rPr>
      </w:pPr>
      <w:r w:rsidRPr="00F17AC1">
        <w:rPr>
          <w:rFonts w:ascii="Work Sans Light" w:eastAsia="Calibri" w:hAnsi="Work Sans Light" w:cs="Arial"/>
          <w:color w:val="000000"/>
          <w:sz w:val="18"/>
          <w:szCs w:val="18"/>
          <w:lang w:val="es-CO"/>
        </w:rPr>
        <w:tab/>
      </w:r>
      <w:r w:rsidR="00F17AC1">
        <w:rPr>
          <w:rFonts w:ascii="Work Sans Light" w:eastAsia="Calibri" w:hAnsi="Work Sans Light" w:cs="Arial"/>
          <w:color w:val="000000"/>
          <w:sz w:val="18"/>
          <w:szCs w:val="18"/>
          <w:lang w:val="es-CO"/>
        </w:rPr>
        <w:t xml:space="preserve">  </w:t>
      </w:r>
      <w:r w:rsidR="006B1CAF" w:rsidRPr="00F17AC1">
        <w:rPr>
          <w:rFonts w:ascii="Work Sans Light" w:eastAsia="Calibri" w:hAnsi="Work Sans Light" w:cs="Arial"/>
          <w:color w:val="000000"/>
          <w:sz w:val="18"/>
          <w:szCs w:val="18"/>
          <w:lang w:val="es-CO"/>
        </w:rPr>
        <w:t>Angelica María Diaz Ramírez - Profesional Contratista DTAF</w:t>
      </w:r>
    </w:p>
    <w:p w14:paraId="4B677B86" w14:textId="65443EA9" w:rsidR="004E20A7" w:rsidRPr="00F17AC1" w:rsidRDefault="006B1CAF" w:rsidP="003C2E11">
      <w:pPr>
        <w:pStyle w:val="Sinespaciado"/>
        <w:ind w:right="-81"/>
        <w:contextualSpacing/>
        <w:jc w:val="both"/>
        <w:rPr>
          <w:rFonts w:ascii="Work Sans Light" w:eastAsia="Calibri" w:hAnsi="Work Sans Light" w:cs="Arial"/>
          <w:color w:val="000000"/>
          <w:sz w:val="18"/>
          <w:szCs w:val="18"/>
          <w:lang w:val="es-CO"/>
        </w:rPr>
      </w:pPr>
      <w:r>
        <w:rPr>
          <w:rFonts w:ascii="Work Sans Light" w:eastAsia="Calibri" w:hAnsi="Work Sans Light" w:cs="Arial"/>
          <w:color w:val="000000"/>
          <w:sz w:val="18"/>
          <w:szCs w:val="18"/>
          <w:lang w:val="es-CO"/>
        </w:rPr>
        <w:t xml:space="preserve">              </w:t>
      </w:r>
      <w:r w:rsidR="006847B2" w:rsidRPr="00F17AC1">
        <w:rPr>
          <w:rFonts w:ascii="Work Sans Light" w:eastAsia="Calibri" w:hAnsi="Work Sans Light" w:cs="Arial"/>
          <w:color w:val="000000"/>
          <w:sz w:val="18"/>
          <w:szCs w:val="18"/>
          <w:lang w:val="es-CO"/>
        </w:rPr>
        <w:t>Claudia Liliana Sánchez</w:t>
      </w:r>
      <w:r w:rsidR="004E20A7" w:rsidRPr="00F17AC1">
        <w:rPr>
          <w:rFonts w:ascii="Work Sans Light" w:eastAsia="Calibri" w:hAnsi="Work Sans Light" w:cs="Arial"/>
          <w:color w:val="000000"/>
          <w:sz w:val="18"/>
          <w:szCs w:val="18"/>
          <w:lang w:val="es-CO"/>
        </w:rPr>
        <w:t xml:space="preserve"> - Profesional Contratista DTAF</w:t>
      </w:r>
    </w:p>
    <w:p w14:paraId="7A796B54" w14:textId="656ECCBE" w:rsidR="004E20A7" w:rsidRPr="00F17AC1" w:rsidRDefault="006847B2" w:rsidP="003C2E11">
      <w:pPr>
        <w:pStyle w:val="Sinespaciado"/>
        <w:ind w:right="-81"/>
        <w:contextualSpacing/>
        <w:jc w:val="both"/>
        <w:rPr>
          <w:rFonts w:ascii="Work Sans Light" w:eastAsia="Calibri" w:hAnsi="Work Sans Light" w:cs="Arial"/>
          <w:color w:val="000000"/>
          <w:sz w:val="18"/>
          <w:szCs w:val="18"/>
          <w:lang w:val="es-CO"/>
        </w:rPr>
      </w:pPr>
      <w:r w:rsidRPr="00F17AC1">
        <w:rPr>
          <w:rFonts w:ascii="Work Sans Light" w:eastAsia="Calibri" w:hAnsi="Work Sans Light" w:cs="Arial"/>
          <w:color w:val="000000"/>
          <w:sz w:val="18"/>
          <w:szCs w:val="18"/>
          <w:lang w:val="es-CO"/>
        </w:rPr>
        <w:tab/>
      </w:r>
      <w:r w:rsidR="00F17AC1">
        <w:rPr>
          <w:rFonts w:ascii="Work Sans Light" w:eastAsia="Calibri" w:hAnsi="Work Sans Light" w:cs="Arial"/>
          <w:color w:val="000000"/>
          <w:sz w:val="18"/>
          <w:szCs w:val="18"/>
          <w:lang w:val="es-CO"/>
        </w:rPr>
        <w:t xml:space="preserve">  </w:t>
      </w:r>
    </w:p>
    <w:p w14:paraId="22AF51BC" w14:textId="255D6716" w:rsidR="002B51B1" w:rsidRDefault="000B2FE3" w:rsidP="003C2E11">
      <w:pPr>
        <w:pStyle w:val="Sinespaciado"/>
        <w:ind w:right="-81"/>
        <w:contextualSpacing/>
        <w:jc w:val="both"/>
        <w:rPr>
          <w:rFonts w:ascii="Work Sans Light" w:eastAsia="Calibri" w:hAnsi="Work Sans Light" w:cs="Arial"/>
          <w:color w:val="000000"/>
          <w:sz w:val="18"/>
          <w:szCs w:val="18"/>
          <w:lang w:val="es-CO"/>
        </w:rPr>
      </w:pPr>
      <w:r w:rsidRPr="00F17AC1">
        <w:rPr>
          <w:rFonts w:ascii="Work Sans Light" w:eastAsia="Calibri" w:hAnsi="Work Sans Light" w:cs="Arial"/>
          <w:color w:val="000000"/>
          <w:sz w:val="18"/>
          <w:szCs w:val="18"/>
          <w:lang w:val="es-CO"/>
        </w:rPr>
        <w:t>Revisó</w:t>
      </w:r>
      <w:r w:rsidR="00165783" w:rsidRPr="00F17AC1">
        <w:rPr>
          <w:rFonts w:ascii="Work Sans Light" w:eastAsia="Calibri" w:hAnsi="Work Sans Light" w:cs="Arial"/>
          <w:color w:val="000000"/>
          <w:sz w:val="18"/>
          <w:szCs w:val="18"/>
          <w:lang w:val="es-CO"/>
        </w:rPr>
        <w:t>:</w:t>
      </w:r>
      <w:r w:rsidR="00165783" w:rsidRPr="00F17AC1">
        <w:rPr>
          <w:rFonts w:ascii="Work Sans Light" w:eastAsia="Calibri" w:hAnsi="Work Sans Light" w:cs="Arial"/>
          <w:color w:val="000000"/>
          <w:sz w:val="18"/>
          <w:szCs w:val="18"/>
          <w:lang w:val="es-CO"/>
        </w:rPr>
        <w:tab/>
      </w:r>
      <w:r w:rsidR="004E20A7" w:rsidRPr="00F17AC1">
        <w:rPr>
          <w:rFonts w:ascii="Work Sans Light" w:eastAsia="Calibri" w:hAnsi="Work Sans Light" w:cs="Arial"/>
          <w:color w:val="000000"/>
          <w:sz w:val="18"/>
          <w:szCs w:val="18"/>
          <w:lang w:val="es-CO"/>
        </w:rPr>
        <w:t>María Claudia Merino - Profesional especializado</w:t>
      </w:r>
      <w:r w:rsidR="00596375" w:rsidRPr="00F17AC1">
        <w:rPr>
          <w:rFonts w:ascii="Work Sans Light" w:eastAsia="Calibri" w:hAnsi="Work Sans Light" w:cs="Arial"/>
          <w:color w:val="000000"/>
          <w:sz w:val="18"/>
          <w:szCs w:val="18"/>
          <w:lang w:val="es-CO"/>
        </w:rPr>
        <w:t xml:space="preserve"> </w:t>
      </w:r>
      <w:r w:rsidR="00BF7EC7">
        <w:rPr>
          <w:rFonts w:ascii="Work Sans Light" w:eastAsia="Calibri" w:hAnsi="Work Sans Light" w:cs="Arial"/>
          <w:color w:val="000000"/>
          <w:sz w:val="18"/>
          <w:szCs w:val="18"/>
          <w:lang w:val="es-CO"/>
        </w:rPr>
        <w:t>–</w:t>
      </w:r>
      <w:r w:rsidR="00596375" w:rsidRPr="00F17AC1">
        <w:rPr>
          <w:rFonts w:ascii="Work Sans Light" w:eastAsia="Calibri" w:hAnsi="Work Sans Light" w:cs="Arial"/>
          <w:color w:val="000000"/>
          <w:sz w:val="18"/>
          <w:szCs w:val="18"/>
          <w:lang w:val="es-CO"/>
        </w:rPr>
        <w:t xml:space="preserve"> DTAF</w:t>
      </w:r>
      <w:r w:rsidR="00BF7EC7">
        <w:rPr>
          <w:rFonts w:ascii="Work Sans Light" w:eastAsia="Calibri" w:hAnsi="Work Sans Light" w:cs="Arial"/>
          <w:color w:val="000000"/>
          <w:sz w:val="18"/>
          <w:szCs w:val="18"/>
          <w:lang w:val="es-CO"/>
        </w:rPr>
        <w:t xml:space="preserve"> </w:t>
      </w:r>
    </w:p>
    <w:p w14:paraId="07A3EF12" w14:textId="1C1DAEAE" w:rsidR="00F91EAD" w:rsidRDefault="00F91EAD" w:rsidP="00F91EAD">
      <w:pPr>
        <w:pStyle w:val="Sinespaciado"/>
        <w:ind w:right="-81"/>
        <w:contextualSpacing/>
        <w:jc w:val="both"/>
        <w:rPr>
          <w:rFonts w:ascii="Work Sans Light" w:eastAsia="Calibri" w:hAnsi="Work Sans Light" w:cs="Arial"/>
          <w:color w:val="000000"/>
          <w:sz w:val="18"/>
          <w:szCs w:val="18"/>
          <w:lang w:val="es-CO"/>
        </w:rPr>
      </w:pPr>
      <w:r>
        <w:rPr>
          <w:rFonts w:ascii="Work Sans Light" w:eastAsia="Calibri" w:hAnsi="Work Sans Light" w:cs="Arial"/>
          <w:color w:val="000000"/>
          <w:sz w:val="18"/>
          <w:szCs w:val="18"/>
          <w:lang w:val="es-CO"/>
        </w:rPr>
        <w:t xml:space="preserve">            Jenny Rivera –</w:t>
      </w:r>
      <w:r w:rsidRPr="00F17AC1">
        <w:rPr>
          <w:rFonts w:ascii="Work Sans Light" w:eastAsia="Calibri" w:hAnsi="Work Sans Light" w:cs="Arial"/>
          <w:color w:val="000000"/>
          <w:sz w:val="18"/>
          <w:szCs w:val="18"/>
          <w:lang w:val="es-CO"/>
        </w:rPr>
        <w:t xml:space="preserve"> </w:t>
      </w:r>
      <w:proofErr w:type="gramStart"/>
      <w:r w:rsidR="00944A11">
        <w:rPr>
          <w:rFonts w:ascii="Work Sans Light" w:eastAsia="Calibri" w:hAnsi="Work Sans Light" w:cs="Arial"/>
          <w:color w:val="000000"/>
          <w:sz w:val="18"/>
          <w:szCs w:val="18"/>
          <w:lang w:val="es-CO"/>
        </w:rPr>
        <w:t>Directora</w:t>
      </w:r>
      <w:proofErr w:type="gramEnd"/>
      <w:r w:rsidR="00944A11">
        <w:rPr>
          <w:rFonts w:ascii="Work Sans Light" w:eastAsia="Calibri" w:hAnsi="Work Sans Light" w:cs="Arial"/>
          <w:color w:val="000000"/>
          <w:sz w:val="18"/>
          <w:szCs w:val="18"/>
          <w:lang w:val="es-CO"/>
        </w:rPr>
        <w:t xml:space="preserve"> técnica</w:t>
      </w:r>
      <w:r>
        <w:rPr>
          <w:rFonts w:ascii="Work Sans Light" w:eastAsia="Calibri" w:hAnsi="Work Sans Light" w:cs="Arial"/>
          <w:color w:val="000000"/>
          <w:sz w:val="18"/>
          <w:szCs w:val="18"/>
          <w:lang w:val="es-CO"/>
        </w:rPr>
        <w:t xml:space="preserve"> de Inspección y Vigilancia</w:t>
      </w:r>
    </w:p>
    <w:p w14:paraId="4A58A6D2" w14:textId="785D6EE7" w:rsidR="006B1CAF" w:rsidRPr="00F17AC1" w:rsidRDefault="006B1CAF" w:rsidP="003C2E11">
      <w:pPr>
        <w:pStyle w:val="Sinespaciado"/>
        <w:ind w:right="-81"/>
        <w:contextualSpacing/>
        <w:jc w:val="both"/>
        <w:rPr>
          <w:rFonts w:ascii="Work Sans Light" w:eastAsia="Calibri" w:hAnsi="Work Sans Light" w:cs="Arial"/>
          <w:color w:val="000000"/>
          <w:sz w:val="18"/>
          <w:szCs w:val="18"/>
          <w:lang w:val="es-CO"/>
        </w:rPr>
      </w:pPr>
    </w:p>
    <w:p w14:paraId="743BF1F1" w14:textId="2CFF27BE" w:rsidR="002711A2" w:rsidRPr="003C2E11" w:rsidRDefault="00EB51BC" w:rsidP="00F17AC1">
      <w:pPr>
        <w:pStyle w:val="Sinespaciado"/>
        <w:ind w:right="-81"/>
        <w:contextualSpacing/>
        <w:jc w:val="both"/>
        <w:rPr>
          <w:rFonts w:ascii="Arial" w:hAnsi="Arial" w:cs="Arial"/>
          <w:sz w:val="24"/>
          <w:szCs w:val="24"/>
        </w:rPr>
      </w:pPr>
      <w:proofErr w:type="spellStart"/>
      <w:proofErr w:type="gramStart"/>
      <w:r w:rsidRPr="00F17AC1">
        <w:rPr>
          <w:rFonts w:ascii="Work Sans Light" w:eastAsia="Calibri" w:hAnsi="Work Sans Light" w:cs="Arial"/>
          <w:color w:val="000000"/>
          <w:sz w:val="18"/>
          <w:szCs w:val="18"/>
          <w:lang w:val="es-CO"/>
        </w:rPr>
        <w:t>Vo.Bo</w:t>
      </w:r>
      <w:proofErr w:type="spellEnd"/>
      <w:proofErr w:type="gramEnd"/>
      <w:r w:rsidRPr="00F17AC1">
        <w:rPr>
          <w:rFonts w:ascii="Work Sans Light" w:eastAsia="Calibri" w:hAnsi="Work Sans Light" w:cs="Arial"/>
          <w:color w:val="000000"/>
          <w:sz w:val="18"/>
          <w:szCs w:val="18"/>
          <w:lang w:val="es-CO"/>
        </w:rPr>
        <w:t xml:space="preserve">   </w:t>
      </w:r>
      <w:r w:rsidR="003C2E11" w:rsidRPr="00F17AC1">
        <w:rPr>
          <w:rFonts w:ascii="Work Sans Light" w:eastAsia="Calibri" w:hAnsi="Work Sans Light" w:cs="Arial"/>
          <w:color w:val="000000"/>
          <w:sz w:val="18"/>
          <w:szCs w:val="18"/>
          <w:lang w:val="es-CO"/>
        </w:rPr>
        <w:t xml:space="preserve"> </w:t>
      </w:r>
      <w:r w:rsidRPr="00F17AC1">
        <w:rPr>
          <w:rFonts w:ascii="Work Sans Light" w:eastAsia="Calibri" w:hAnsi="Work Sans Light" w:cs="Arial"/>
          <w:color w:val="000000"/>
          <w:sz w:val="18"/>
          <w:szCs w:val="18"/>
          <w:lang w:val="es-CO"/>
        </w:rPr>
        <w:t xml:space="preserve">Miguel </w:t>
      </w:r>
      <w:r w:rsidR="002D240E" w:rsidRPr="00F17AC1">
        <w:rPr>
          <w:rFonts w:ascii="Work Sans Light" w:eastAsia="Calibri" w:hAnsi="Work Sans Light" w:cs="Arial"/>
          <w:color w:val="000000"/>
          <w:sz w:val="18"/>
          <w:szCs w:val="18"/>
          <w:lang w:val="es-CO"/>
        </w:rPr>
        <w:t>Ángel</w:t>
      </w:r>
      <w:r w:rsidRPr="00F17AC1">
        <w:rPr>
          <w:rFonts w:ascii="Work Sans Light" w:eastAsia="Calibri" w:hAnsi="Work Sans Light" w:cs="Arial"/>
          <w:color w:val="000000"/>
          <w:sz w:val="18"/>
          <w:szCs w:val="18"/>
          <w:lang w:val="es-CO"/>
        </w:rPr>
        <w:t xml:space="preserve"> Ardila Ardila</w:t>
      </w:r>
      <w:r w:rsidR="002B51B1" w:rsidRPr="00F17AC1">
        <w:rPr>
          <w:rFonts w:ascii="Work Sans Light" w:eastAsia="Calibri" w:hAnsi="Work Sans Light" w:cs="Arial"/>
          <w:color w:val="000000"/>
          <w:sz w:val="18"/>
          <w:szCs w:val="18"/>
          <w:lang w:val="es-CO"/>
        </w:rPr>
        <w:t>-</w:t>
      </w:r>
      <w:r w:rsidRPr="00F17AC1">
        <w:rPr>
          <w:rFonts w:ascii="Work Sans Light" w:eastAsia="Calibri" w:hAnsi="Work Sans Light" w:cs="Arial"/>
          <w:color w:val="000000"/>
          <w:sz w:val="18"/>
          <w:szCs w:val="18"/>
          <w:lang w:val="es-CO"/>
        </w:rPr>
        <w:t>Jefe Oficina Asesora Jurídica</w:t>
      </w:r>
    </w:p>
    <w:sectPr w:rsidR="002711A2" w:rsidRPr="003C2E11" w:rsidSect="00FE6358">
      <w:headerReference w:type="default" r:id="rId9"/>
      <w:footerReference w:type="default" r:id="rId10"/>
      <w:headerReference w:type="first" r:id="rId11"/>
      <w:footerReference w:type="first" r:id="rId12"/>
      <w:pgSz w:w="12242" w:h="18722" w:code="121"/>
      <w:pgMar w:top="1134" w:right="1134" w:bottom="1134" w:left="1134" w:header="851" w:footer="737" w:gutter="0"/>
      <w:pgBorders w:offsetFrom="page">
        <w:top w:val="single" w:sz="4" w:space="31" w:color="auto"/>
        <w:left w:val="single" w:sz="4" w:space="31" w:color="auto"/>
        <w:bottom w:val="single" w:sz="4" w:space="31" w:color="auto"/>
        <w:right w:val="single" w:sz="4" w:space="31"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87E8A" w14:textId="77777777" w:rsidR="0053308F" w:rsidRDefault="0053308F" w:rsidP="00BE3665">
      <w:pPr>
        <w:spacing w:after="0" w:line="240" w:lineRule="auto"/>
      </w:pPr>
      <w:r>
        <w:separator/>
      </w:r>
    </w:p>
  </w:endnote>
  <w:endnote w:type="continuationSeparator" w:id="0">
    <w:p w14:paraId="46B42251" w14:textId="77777777" w:rsidR="0053308F" w:rsidRDefault="0053308F" w:rsidP="00BE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Light">
    <w:altName w:val="Work Sans Light"/>
    <w:charset w:val="00"/>
    <w:family w:val="auto"/>
    <w:pitch w:val="variable"/>
    <w:sig w:usb0="A00000FF" w:usb1="5000E07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FE4C" w14:textId="77777777" w:rsidR="00752D25" w:rsidRPr="00241F88" w:rsidRDefault="00986747" w:rsidP="00BE3665">
    <w:pPr>
      <w:pStyle w:val="Piedepgina"/>
      <w:jc w:val="center"/>
      <w:rPr>
        <w:rFonts w:ascii="Arial" w:hAnsi="Arial" w:cs="Arial"/>
        <w:sz w:val="8"/>
        <w:szCs w:val="16"/>
      </w:rPr>
    </w:pPr>
    <w:r>
      <w:rPr>
        <w:noProof/>
        <w:lang w:val="es-CO" w:eastAsia="es-CO"/>
      </w:rPr>
      <w:drawing>
        <wp:anchor distT="0" distB="0" distL="114300" distR="114300" simplePos="0" relativeHeight="251661312" behindDoc="1" locked="0" layoutInCell="1" allowOverlap="1" wp14:anchorId="6C246D0A" wp14:editId="60B61B4E">
          <wp:simplePos x="0" y="0"/>
          <wp:positionH relativeFrom="column">
            <wp:posOffset>-512445</wp:posOffset>
          </wp:positionH>
          <wp:positionV relativeFrom="paragraph">
            <wp:posOffset>-198120</wp:posOffset>
          </wp:positionV>
          <wp:extent cx="1800000" cy="360000"/>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B5F2" w14:textId="77777777" w:rsidR="00752D25" w:rsidRDefault="00752D25">
    <w:pPr>
      <w:pStyle w:val="Piedepgina"/>
    </w:pPr>
    <w:r>
      <w:rPr>
        <w:noProof/>
        <w:lang w:val="es-CO" w:eastAsia="es-CO"/>
      </w:rPr>
      <w:drawing>
        <wp:anchor distT="0" distB="0" distL="114300" distR="114300" simplePos="0" relativeHeight="251659264" behindDoc="1" locked="0" layoutInCell="1" allowOverlap="1" wp14:anchorId="4A40B30B" wp14:editId="2F217D52">
          <wp:simplePos x="0" y="0"/>
          <wp:positionH relativeFrom="column">
            <wp:posOffset>-647700</wp:posOffset>
          </wp:positionH>
          <wp:positionV relativeFrom="paragraph">
            <wp:posOffset>-152400</wp:posOffset>
          </wp:positionV>
          <wp:extent cx="1800000" cy="360000"/>
          <wp:effectExtent l="0" t="0" r="0" b="254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96B71" w14:textId="77777777" w:rsidR="0053308F" w:rsidRDefault="0053308F" w:rsidP="00BE3665">
      <w:pPr>
        <w:spacing w:after="0" w:line="240" w:lineRule="auto"/>
      </w:pPr>
      <w:r>
        <w:separator/>
      </w:r>
    </w:p>
  </w:footnote>
  <w:footnote w:type="continuationSeparator" w:id="0">
    <w:p w14:paraId="390C28FF" w14:textId="77777777" w:rsidR="0053308F" w:rsidRDefault="0053308F" w:rsidP="00BE3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0EA0" w14:textId="67834813" w:rsidR="00752D25" w:rsidRDefault="00752D25" w:rsidP="00241F88">
    <w:pPr>
      <w:pStyle w:val="Encabezado"/>
      <w:jc w:val="center"/>
      <w:rPr>
        <w:rStyle w:val="Nmerodepgina"/>
        <w:rFonts w:ascii="Arial" w:hAnsi="Arial" w:cs="Arial"/>
      </w:rPr>
    </w:pPr>
    <w:r>
      <w:rPr>
        <w:rFonts w:ascii="Arial" w:hAnsi="Arial" w:cs="Arial"/>
      </w:rPr>
      <w:t>RESOLUCIÓN NÚMERO</w:t>
    </w:r>
    <w:r w:rsidRPr="00EE4AF9">
      <w:rPr>
        <w:rFonts w:ascii="Arial" w:hAnsi="Arial" w:cs="Arial"/>
      </w:rPr>
      <w:t xml:space="preserve"> __________________</w:t>
    </w:r>
    <w:r>
      <w:rPr>
        <w:rFonts w:ascii="Arial" w:hAnsi="Arial" w:cs="Arial"/>
      </w:rPr>
      <w:t>D</w:t>
    </w:r>
    <w:r w:rsidRPr="00EE4AF9">
      <w:rPr>
        <w:rFonts w:ascii="Arial" w:hAnsi="Arial" w:cs="Arial"/>
      </w:rPr>
      <w:t>E________</w:t>
    </w:r>
    <w:r>
      <w:rPr>
        <w:rFonts w:ascii="Arial" w:hAnsi="Arial" w:cs="Arial"/>
      </w:rPr>
      <w:t>________ H</w:t>
    </w:r>
    <w:r w:rsidRPr="00EE4AF9">
      <w:rPr>
        <w:rFonts w:ascii="Arial" w:hAnsi="Arial" w:cs="Arial"/>
      </w:rPr>
      <w:t xml:space="preserve">OJA </w:t>
    </w:r>
    <w:r w:rsidRPr="00EE4AF9">
      <w:rPr>
        <w:rStyle w:val="Nmerodepgina"/>
        <w:rFonts w:ascii="Arial" w:hAnsi="Arial" w:cs="Arial"/>
      </w:rPr>
      <w:fldChar w:fldCharType="begin"/>
    </w:r>
    <w:r w:rsidRPr="00EE4AF9">
      <w:rPr>
        <w:rStyle w:val="Nmerodepgina"/>
        <w:rFonts w:ascii="Arial" w:hAnsi="Arial" w:cs="Arial"/>
      </w:rPr>
      <w:instrText xml:space="preserve"> PAGE </w:instrText>
    </w:r>
    <w:r w:rsidRPr="00EE4AF9">
      <w:rPr>
        <w:rStyle w:val="Nmerodepgina"/>
        <w:rFonts w:ascii="Arial" w:hAnsi="Arial" w:cs="Arial"/>
      </w:rPr>
      <w:fldChar w:fldCharType="separate"/>
    </w:r>
    <w:r w:rsidR="005B6BFA">
      <w:rPr>
        <w:rStyle w:val="Nmerodepgina"/>
        <w:rFonts w:ascii="Arial" w:hAnsi="Arial" w:cs="Arial"/>
        <w:noProof/>
      </w:rPr>
      <w:t>2</w:t>
    </w:r>
    <w:r w:rsidRPr="00EE4AF9">
      <w:rPr>
        <w:rStyle w:val="Nmerodepgina"/>
        <w:rFonts w:ascii="Arial" w:hAnsi="Arial" w:cs="Arial"/>
      </w:rPr>
      <w:fldChar w:fldCharType="end"/>
    </w:r>
    <w:r w:rsidRPr="00EE4AF9">
      <w:rPr>
        <w:rStyle w:val="Nmerodepgina"/>
        <w:rFonts w:ascii="Arial" w:hAnsi="Arial" w:cs="Arial"/>
      </w:rPr>
      <w:t xml:space="preserve"> DE </w:t>
    </w:r>
    <w:r>
      <w:rPr>
        <w:rStyle w:val="Nmerodepgina"/>
        <w:rFonts w:ascii="Arial" w:hAnsi="Arial" w:cs="Arial"/>
      </w:rPr>
      <w:fldChar w:fldCharType="begin"/>
    </w:r>
    <w:r>
      <w:rPr>
        <w:rStyle w:val="Nmerodepgina"/>
        <w:rFonts w:ascii="Arial" w:hAnsi="Arial" w:cs="Arial"/>
      </w:rPr>
      <w:instrText xml:space="preserve"> NUMPAGES  \* Arabic  \* MERGEFORMAT </w:instrText>
    </w:r>
    <w:r>
      <w:rPr>
        <w:rStyle w:val="Nmerodepgina"/>
        <w:rFonts w:ascii="Arial" w:hAnsi="Arial" w:cs="Arial"/>
      </w:rPr>
      <w:fldChar w:fldCharType="separate"/>
    </w:r>
    <w:r w:rsidR="005B6BFA">
      <w:rPr>
        <w:rStyle w:val="Nmerodepgina"/>
        <w:rFonts w:ascii="Arial" w:hAnsi="Arial" w:cs="Arial"/>
        <w:noProof/>
      </w:rPr>
      <w:t>2</w:t>
    </w:r>
    <w:r>
      <w:rPr>
        <w:rStyle w:val="Nmerodepgina"/>
        <w:rFonts w:ascii="Arial" w:hAnsi="Arial" w:cs="Arial"/>
      </w:rPr>
      <w:fldChar w:fldCharType="end"/>
    </w:r>
  </w:p>
  <w:p w14:paraId="4BA425DD" w14:textId="77777777" w:rsidR="00DE2E55" w:rsidRPr="00DB710B" w:rsidRDefault="00DE2E55" w:rsidP="00DE2E55">
    <w:pPr>
      <w:spacing w:line="240" w:lineRule="auto"/>
      <w:jc w:val="center"/>
      <w:rPr>
        <w:rFonts w:ascii="Arial" w:hAnsi="Arial" w:cs="Arial"/>
        <w:bCs/>
        <w:i/>
        <w:iCs/>
        <w:sz w:val="18"/>
        <w:szCs w:val="18"/>
        <w:lang w:val="es-CO"/>
      </w:rPr>
    </w:pPr>
    <w:r w:rsidRPr="00DB710B">
      <w:rPr>
        <w:rFonts w:ascii="Arial" w:hAnsi="Arial" w:cs="Arial"/>
        <w:bCs/>
        <w:i/>
        <w:iCs/>
        <w:sz w:val="18"/>
        <w:szCs w:val="18"/>
        <w:lang w:val="es-CO"/>
      </w:rPr>
      <w:t>"Por medio de la cual se implementa el Salvoconducto o Guías de Movilización para el transporte de</w:t>
    </w:r>
    <w:r w:rsidRPr="00DB710B">
      <w:rPr>
        <w:rFonts w:ascii="Arial" w:hAnsi="Arial" w:cs="Arial"/>
        <w:bCs/>
        <w:i/>
        <w:iCs/>
        <w:sz w:val="18"/>
        <w:szCs w:val="18"/>
        <w:lang w:val="es"/>
      </w:rPr>
      <w:t xml:space="preserve"> </w:t>
    </w:r>
    <w:r w:rsidRPr="00DB710B">
      <w:rPr>
        <w:rFonts w:ascii="Arial" w:hAnsi="Arial" w:cs="Arial"/>
        <w:bCs/>
        <w:i/>
        <w:iCs/>
        <w:sz w:val="18"/>
        <w:szCs w:val="18"/>
        <w:lang w:val="es-CO"/>
      </w:rPr>
      <w:t>recursos y/o productos pesqueros y de la acuicultura en todo el territorio Nacional y se derogan las resoluciones</w:t>
    </w:r>
    <w:r w:rsidRPr="00DB710B">
      <w:rPr>
        <w:rFonts w:ascii="Arial" w:hAnsi="Arial" w:cs="Arial"/>
        <w:sz w:val="18"/>
        <w:szCs w:val="18"/>
        <w:lang w:val="es-CO"/>
      </w:rPr>
      <w:t xml:space="preserve"> </w:t>
    </w:r>
    <w:r w:rsidRPr="00DB710B">
      <w:rPr>
        <w:rFonts w:ascii="Arial" w:hAnsi="Arial" w:cs="Arial"/>
        <w:i/>
        <w:iCs/>
        <w:sz w:val="18"/>
        <w:szCs w:val="18"/>
        <w:lang w:val="es-CO"/>
      </w:rPr>
      <w:t xml:space="preserve">No. 2281 de 2016, No. 278 del 21 de 2017, No. 1257 de 2017, No. 1500 de 2017, la No. 001604 de 2017, No. 00124 de 2018, No. 0591 del 2020, No. 1188 de 2020, No. 0591 de 2020, </w:t>
    </w:r>
    <w:r w:rsidRPr="00DB710B">
      <w:rPr>
        <w:rFonts w:ascii="Arial" w:hAnsi="Arial" w:cs="Arial"/>
        <w:i/>
        <w:sz w:val="18"/>
        <w:szCs w:val="18"/>
        <w:lang w:val="es-CO"/>
      </w:rPr>
      <w:t>No. 000333 de 2020 y No. 2565 de 2021</w:t>
    </w:r>
    <w:r w:rsidRPr="00DB710B">
      <w:rPr>
        <w:rFonts w:ascii="Arial" w:hAnsi="Arial" w:cs="Arial"/>
        <w:bCs/>
        <w:i/>
        <w:iCs/>
        <w:sz w:val="18"/>
        <w:szCs w:val="18"/>
        <w:lang w:val="es-CO"/>
      </w:rPr>
      <w:t>”.</w:t>
    </w:r>
  </w:p>
  <w:p w14:paraId="62C2425E" w14:textId="77777777" w:rsidR="00752D25" w:rsidRPr="00716DAC" w:rsidRDefault="00752D25" w:rsidP="00716DAC">
    <w:pPr>
      <w:pBdr>
        <w:bottom w:val="single" w:sz="4" w:space="1" w:color="auto"/>
      </w:pBdr>
      <w:spacing w:after="0" w:line="240" w:lineRule="auto"/>
      <w:jc w:val="center"/>
      <w:rPr>
        <w:rFonts w:ascii="Arial" w:hAnsi="Arial" w:cs="Arial"/>
        <w:i/>
        <w:sz w:val="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4B70" w14:textId="77777777" w:rsidR="00752D25" w:rsidRPr="00A321E0" w:rsidRDefault="00752D25" w:rsidP="00A321E0">
    <w:pPr>
      <w:pStyle w:val="Encabezado"/>
    </w:pPr>
    <w:r>
      <w:rPr>
        <w:noProof/>
        <w:lang w:eastAsia="es-ES"/>
      </w:rPr>
      <w:t xml:space="preserve">                                                                                                                                             </w:t>
    </w:r>
    <w:r>
      <w:rPr>
        <w:noProof/>
        <w:lang w:val="es-CO" w:eastAsia="es-CO"/>
      </w:rPr>
      <w:drawing>
        <wp:inline distT="0" distB="0" distL="0" distR="0" wp14:anchorId="328F2742" wp14:editId="38E1D1F7">
          <wp:extent cx="1509107" cy="54000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107"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BD3A69"/>
    <w:multiLevelType w:val="singleLevel"/>
    <w:tmpl w:val="FFBD3A69"/>
    <w:lvl w:ilvl="0">
      <w:start w:val="1"/>
      <w:numFmt w:val="decimal"/>
      <w:suff w:val="space"/>
      <w:lvlText w:val="%1."/>
      <w:lvlJc w:val="left"/>
    </w:lvl>
  </w:abstractNum>
  <w:abstractNum w:abstractNumId="1" w15:restartNumberingAfterBreak="0">
    <w:nsid w:val="3C2B6F9A"/>
    <w:multiLevelType w:val="hybridMultilevel"/>
    <w:tmpl w:val="C3A2BBD8"/>
    <w:lvl w:ilvl="0" w:tplc="CBAC3E64">
      <w:start w:val="1"/>
      <w:numFmt w:val="decimal"/>
      <w:lvlText w:val="%1."/>
      <w:lvlJc w:val="left"/>
      <w:pPr>
        <w:ind w:left="720" w:hanging="360"/>
      </w:pPr>
      <w:rPr>
        <w:rFonts w:cs="Times New Roman" w:hint="default"/>
        <w:b w:val="0"/>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 w15:restartNumberingAfterBreak="0">
    <w:nsid w:val="47A70234"/>
    <w:multiLevelType w:val="hybridMultilevel"/>
    <w:tmpl w:val="62861386"/>
    <w:lvl w:ilvl="0" w:tplc="240A000F">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 w15:restartNumberingAfterBreak="0">
    <w:nsid w:val="5FB31525"/>
    <w:multiLevelType w:val="hybridMultilevel"/>
    <w:tmpl w:val="9D74F5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437365D"/>
    <w:multiLevelType w:val="hybridMultilevel"/>
    <w:tmpl w:val="B8402130"/>
    <w:lvl w:ilvl="0" w:tplc="FD428488">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5" w15:restartNumberingAfterBreak="0">
    <w:nsid w:val="7B704F3A"/>
    <w:multiLevelType w:val="hybridMultilevel"/>
    <w:tmpl w:val="F1B2DAE2"/>
    <w:lvl w:ilvl="0" w:tplc="DA7A169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17350532">
    <w:abstractNumId w:val="5"/>
  </w:num>
  <w:num w:numId="2" w16cid:durableId="1448743119">
    <w:abstractNumId w:val="1"/>
  </w:num>
  <w:num w:numId="3" w16cid:durableId="1095521013">
    <w:abstractNumId w:val="3"/>
  </w:num>
  <w:num w:numId="4" w16cid:durableId="316299574">
    <w:abstractNumId w:val="0"/>
  </w:num>
  <w:num w:numId="5" w16cid:durableId="349338115">
    <w:abstractNumId w:val="2"/>
  </w:num>
  <w:num w:numId="6" w16cid:durableId="1406339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E58"/>
    <w:rsid w:val="000029BD"/>
    <w:rsid w:val="00005BAB"/>
    <w:rsid w:val="00007A3C"/>
    <w:rsid w:val="00012B62"/>
    <w:rsid w:val="00014B1A"/>
    <w:rsid w:val="000159BF"/>
    <w:rsid w:val="000208E9"/>
    <w:rsid w:val="000212AB"/>
    <w:rsid w:val="00023CF0"/>
    <w:rsid w:val="000243A8"/>
    <w:rsid w:val="0003092B"/>
    <w:rsid w:val="0003283E"/>
    <w:rsid w:val="000344F6"/>
    <w:rsid w:val="0003450E"/>
    <w:rsid w:val="000349A2"/>
    <w:rsid w:val="00036D35"/>
    <w:rsid w:val="00037540"/>
    <w:rsid w:val="000409B7"/>
    <w:rsid w:val="000441A2"/>
    <w:rsid w:val="000462AB"/>
    <w:rsid w:val="0004762E"/>
    <w:rsid w:val="00047F36"/>
    <w:rsid w:val="00050F5B"/>
    <w:rsid w:val="00051550"/>
    <w:rsid w:val="000522AA"/>
    <w:rsid w:val="000550BA"/>
    <w:rsid w:val="000560DB"/>
    <w:rsid w:val="00057F19"/>
    <w:rsid w:val="000632BC"/>
    <w:rsid w:val="00063F24"/>
    <w:rsid w:val="000666C9"/>
    <w:rsid w:val="00067468"/>
    <w:rsid w:val="0006791E"/>
    <w:rsid w:val="00073BA5"/>
    <w:rsid w:val="00073FBA"/>
    <w:rsid w:val="00080189"/>
    <w:rsid w:val="000801EA"/>
    <w:rsid w:val="0008036C"/>
    <w:rsid w:val="00081FF9"/>
    <w:rsid w:val="00093C20"/>
    <w:rsid w:val="000A164A"/>
    <w:rsid w:val="000A24FF"/>
    <w:rsid w:val="000A5A23"/>
    <w:rsid w:val="000A5B9C"/>
    <w:rsid w:val="000B2B2B"/>
    <w:rsid w:val="000B2FA4"/>
    <w:rsid w:val="000B2FE3"/>
    <w:rsid w:val="000B5EBC"/>
    <w:rsid w:val="000B7573"/>
    <w:rsid w:val="000C0875"/>
    <w:rsid w:val="000C1F72"/>
    <w:rsid w:val="000C35F4"/>
    <w:rsid w:val="000C3A5D"/>
    <w:rsid w:val="000C3EB0"/>
    <w:rsid w:val="000C5CD9"/>
    <w:rsid w:val="000C7DF4"/>
    <w:rsid w:val="000C7F59"/>
    <w:rsid w:val="000D0EC4"/>
    <w:rsid w:val="000D1424"/>
    <w:rsid w:val="000D1C99"/>
    <w:rsid w:val="000D3D30"/>
    <w:rsid w:val="000D567D"/>
    <w:rsid w:val="000D70D4"/>
    <w:rsid w:val="000E149F"/>
    <w:rsid w:val="000E1E97"/>
    <w:rsid w:val="000E371C"/>
    <w:rsid w:val="000E58E4"/>
    <w:rsid w:val="000E6148"/>
    <w:rsid w:val="000F3250"/>
    <w:rsid w:val="000F4B9F"/>
    <w:rsid w:val="000F6B6A"/>
    <w:rsid w:val="001021B9"/>
    <w:rsid w:val="0010450C"/>
    <w:rsid w:val="0010518D"/>
    <w:rsid w:val="001107B4"/>
    <w:rsid w:val="00112274"/>
    <w:rsid w:val="00114330"/>
    <w:rsid w:val="00114BB5"/>
    <w:rsid w:val="00117F6A"/>
    <w:rsid w:val="00120658"/>
    <w:rsid w:val="00122711"/>
    <w:rsid w:val="001227E2"/>
    <w:rsid w:val="001229EA"/>
    <w:rsid w:val="00132D82"/>
    <w:rsid w:val="001330B8"/>
    <w:rsid w:val="00137E44"/>
    <w:rsid w:val="00144757"/>
    <w:rsid w:val="001464E5"/>
    <w:rsid w:val="0014738F"/>
    <w:rsid w:val="00151D36"/>
    <w:rsid w:val="00154C20"/>
    <w:rsid w:val="001550FD"/>
    <w:rsid w:val="00160DFC"/>
    <w:rsid w:val="00164EAB"/>
    <w:rsid w:val="00165783"/>
    <w:rsid w:val="001666D5"/>
    <w:rsid w:val="00167A7D"/>
    <w:rsid w:val="001705D1"/>
    <w:rsid w:val="00170CB3"/>
    <w:rsid w:val="00171B38"/>
    <w:rsid w:val="001729A6"/>
    <w:rsid w:val="00172A2C"/>
    <w:rsid w:val="001737E8"/>
    <w:rsid w:val="00176A89"/>
    <w:rsid w:val="00182357"/>
    <w:rsid w:val="00184A3B"/>
    <w:rsid w:val="0018600F"/>
    <w:rsid w:val="00190EA2"/>
    <w:rsid w:val="00191D22"/>
    <w:rsid w:val="00192552"/>
    <w:rsid w:val="001938D7"/>
    <w:rsid w:val="00193E5D"/>
    <w:rsid w:val="00196606"/>
    <w:rsid w:val="001A218E"/>
    <w:rsid w:val="001A30BA"/>
    <w:rsid w:val="001A5227"/>
    <w:rsid w:val="001B644F"/>
    <w:rsid w:val="001B6624"/>
    <w:rsid w:val="001C17CA"/>
    <w:rsid w:val="001C4086"/>
    <w:rsid w:val="001C4957"/>
    <w:rsid w:val="001C7D01"/>
    <w:rsid w:val="001D0550"/>
    <w:rsid w:val="001D55DF"/>
    <w:rsid w:val="001D68DE"/>
    <w:rsid w:val="001D6B59"/>
    <w:rsid w:val="001E1C48"/>
    <w:rsid w:val="001E3BCB"/>
    <w:rsid w:val="001E40FC"/>
    <w:rsid w:val="001E71D2"/>
    <w:rsid w:val="001E791A"/>
    <w:rsid w:val="001F24B7"/>
    <w:rsid w:val="001F4C96"/>
    <w:rsid w:val="001F6292"/>
    <w:rsid w:val="001F6525"/>
    <w:rsid w:val="00202E7B"/>
    <w:rsid w:val="002044C7"/>
    <w:rsid w:val="0020558A"/>
    <w:rsid w:val="002077AB"/>
    <w:rsid w:val="00211BF8"/>
    <w:rsid w:val="00214458"/>
    <w:rsid w:val="002158F6"/>
    <w:rsid w:val="00216010"/>
    <w:rsid w:val="00223B41"/>
    <w:rsid w:val="00225776"/>
    <w:rsid w:val="00230A32"/>
    <w:rsid w:val="00231BEF"/>
    <w:rsid w:val="00232240"/>
    <w:rsid w:val="00232D73"/>
    <w:rsid w:val="00233273"/>
    <w:rsid w:val="00233A00"/>
    <w:rsid w:val="00233C8F"/>
    <w:rsid w:val="00233F36"/>
    <w:rsid w:val="00235978"/>
    <w:rsid w:val="002373BF"/>
    <w:rsid w:val="00241C1F"/>
    <w:rsid w:val="00241F88"/>
    <w:rsid w:val="00242627"/>
    <w:rsid w:val="002435F5"/>
    <w:rsid w:val="00251D20"/>
    <w:rsid w:val="00261319"/>
    <w:rsid w:val="00265CE4"/>
    <w:rsid w:val="0026765C"/>
    <w:rsid w:val="00267FCC"/>
    <w:rsid w:val="002710ED"/>
    <w:rsid w:val="002711A2"/>
    <w:rsid w:val="00271495"/>
    <w:rsid w:val="002720C3"/>
    <w:rsid w:val="00272CED"/>
    <w:rsid w:val="00277349"/>
    <w:rsid w:val="00284B80"/>
    <w:rsid w:val="00286541"/>
    <w:rsid w:val="002904C5"/>
    <w:rsid w:val="00292892"/>
    <w:rsid w:val="00296423"/>
    <w:rsid w:val="002A0357"/>
    <w:rsid w:val="002A186A"/>
    <w:rsid w:val="002A351F"/>
    <w:rsid w:val="002B0713"/>
    <w:rsid w:val="002B07D5"/>
    <w:rsid w:val="002B0A87"/>
    <w:rsid w:val="002B3228"/>
    <w:rsid w:val="002B4D2A"/>
    <w:rsid w:val="002B51B1"/>
    <w:rsid w:val="002B57F6"/>
    <w:rsid w:val="002B5A9D"/>
    <w:rsid w:val="002B676D"/>
    <w:rsid w:val="002B73FE"/>
    <w:rsid w:val="002C08F0"/>
    <w:rsid w:val="002C0D65"/>
    <w:rsid w:val="002C1E50"/>
    <w:rsid w:val="002C4D24"/>
    <w:rsid w:val="002C501D"/>
    <w:rsid w:val="002C6B58"/>
    <w:rsid w:val="002D240E"/>
    <w:rsid w:val="002D550C"/>
    <w:rsid w:val="002D63AC"/>
    <w:rsid w:val="002D7579"/>
    <w:rsid w:val="002E2673"/>
    <w:rsid w:val="002E380D"/>
    <w:rsid w:val="002F455E"/>
    <w:rsid w:val="002F5F37"/>
    <w:rsid w:val="002F694A"/>
    <w:rsid w:val="00302D13"/>
    <w:rsid w:val="00303C79"/>
    <w:rsid w:val="00304931"/>
    <w:rsid w:val="00304EA9"/>
    <w:rsid w:val="00304F33"/>
    <w:rsid w:val="003100FF"/>
    <w:rsid w:val="00310C8D"/>
    <w:rsid w:val="00311367"/>
    <w:rsid w:val="00313C35"/>
    <w:rsid w:val="00317CEF"/>
    <w:rsid w:val="00320196"/>
    <w:rsid w:val="00326950"/>
    <w:rsid w:val="00332F07"/>
    <w:rsid w:val="00336837"/>
    <w:rsid w:val="00340028"/>
    <w:rsid w:val="003410F3"/>
    <w:rsid w:val="003426C9"/>
    <w:rsid w:val="003426D2"/>
    <w:rsid w:val="00350878"/>
    <w:rsid w:val="00350C79"/>
    <w:rsid w:val="0035164E"/>
    <w:rsid w:val="00351AB7"/>
    <w:rsid w:val="0035468F"/>
    <w:rsid w:val="00355CAA"/>
    <w:rsid w:val="003560F7"/>
    <w:rsid w:val="0036130D"/>
    <w:rsid w:val="0037384A"/>
    <w:rsid w:val="00376617"/>
    <w:rsid w:val="00376F20"/>
    <w:rsid w:val="003772A2"/>
    <w:rsid w:val="00377CDA"/>
    <w:rsid w:val="00381CAF"/>
    <w:rsid w:val="00382C88"/>
    <w:rsid w:val="0038369D"/>
    <w:rsid w:val="00383978"/>
    <w:rsid w:val="00384213"/>
    <w:rsid w:val="00386AFD"/>
    <w:rsid w:val="00396AB8"/>
    <w:rsid w:val="003A14CE"/>
    <w:rsid w:val="003A1FB5"/>
    <w:rsid w:val="003A2C71"/>
    <w:rsid w:val="003A524E"/>
    <w:rsid w:val="003B3009"/>
    <w:rsid w:val="003C10AE"/>
    <w:rsid w:val="003C1B81"/>
    <w:rsid w:val="003C2E11"/>
    <w:rsid w:val="003D0A95"/>
    <w:rsid w:val="003D645E"/>
    <w:rsid w:val="003D6ABE"/>
    <w:rsid w:val="003D7841"/>
    <w:rsid w:val="003F1804"/>
    <w:rsid w:val="003F5FD5"/>
    <w:rsid w:val="003F79BC"/>
    <w:rsid w:val="004014D5"/>
    <w:rsid w:val="0040496A"/>
    <w:rsid w:val="00405107"/>
    <w:rsid w:val="00405169"/>
    <w:rsid w:val="004135CC"/>
    <w:rsid w:val="00422C2F"/>
    <w:rsid w:val="00422E58"/>
    <w:rsid w:val="004234E6"/>
    <w:rsid w:val="004242F2"/>
    <w:rsid w:val="004259FE"/>
    <w:rsid w:val="004263CE"/>
    <w:rsid w:val="00430C79"/>
    <w:rsid w:val="0043110F"/>
    <w:rsid w:val="004326F1"/>
    <w:rsid w:val="004367E2"/>
    <w:rsid w:val="004376A1"/>
    <w:rsid w:val="004419AB"/>
    <w:rsid w:val="00441AA9"/>
    <w:rsid w:val="00441FF1"/>
    <w:rsid w:val="004529CF"/>
    <w:rsid w:val="00453A4F"/>
    <w:rsid w:val="00462AAF"/>
    <w:rsid w:val="00462E21"/>
    <w:rsid w:val="0047042D"/>
    <w:rsid w:val="0047441E"/>
    <w:rsid w:val="00476106"/>
    <w:rsid w:val="0048662B"/>
    <w:rsid w:val="00495ED5"/>
    <w:rsid w:val="0049647A"/>
    <w:rsid w:val="004A3907"/>
    <w:rsid w:val="004A3D77"/>
    <w:rsid w:val="004A4D3E"/>
    <w:rsid w:val="004B0349"/>
    <w:rsid w:val="004B0E53"/>
    <w:rsid w:val="004B2C5B"/>
    <w:rsid w:val="004B6D84"/>
    <w:rsid w:val="004C2A40"/>
    <w:rsid w:val="004C2FE5"/>
    <w:rsid w:val="004C3682"/>
    <w:rsid w:val="004C64EC"/>
    <w:rsid w:val="004D0292"/>
    <w:rsid w:val="004D1DE1"/>
    <w:rsid w:val="004D4F74"/>
    <w:rsid w:val="004E20A7"/>
    <w:rsid w:val="004E3303"/>
    <w:rsid w:val="004E5423"/>
    <w:rsid w:val="004E6DB6"/>
    <w:rsid w:val="004E72DD"/>
    <w:rsid w:val="004F05EB"/>
    <w:rsid w:val="004F0B5D"/>
    <w:rsid w:val="004F2FB1"/>
    <w:rsid w:val="004F4219"/>
    <w:rsid w:val="004F48BC"/>
    <w:rsid w:val="004F5209"/>
    <w:rsid w:val="0050336F"/>
    <w:rsid w:val="00504811"/>
    <w:rsid w:val="00506A31"/>
    <w:rsid w:val="0050739B"/>
    <w:rsid w:val="00512079"/>
    <w:rsid w:val="00515388"/>
    <w:rsid w:val="00520CAE"/>
    <w:rsid w:val="00522AF8"/>
    <w:rsid w:val="00522D67"/>
    <w:rsid w:val="0052621B"/>
    <w:rsid w:val="00526B79"/>
    <w:rsid w:val="00527A93"/>
    <w:rsid w:val="00531203"/>
    <w:rsid w:val="0053308F"/>
    <w:rsid w:val="00535308"/>
    <w:rsid w:val="00543B49"/>
    <w:rsid w:val="00545650"/>
    <w:rsid w:val="00546EB8"/>
    <w:rsid w:val="00547A89"/>
    <w:rsid w:val="005515CA"/>
    <w:rsid w:val="005517D2"/>
    <w:rsid w:val="00551EA7"/>
    <w:rsid w:val="00561B7D"/>
    <w:rsid w:val="005634D7"/>
    <w:rsid w:val="00563CEA"/>
    <w:rsid w:val="0056402C"/>
    <w:rsid w:val="00566A1E"/>
    <w:rsid w:val="0057260C"/>
    <w:rsid w:val="005750BD"/>
    <w:rsid w:val="00575FD6"/>
    <w:rsid w:val="005764A8"/>
    <w:rsid w:val="00577420"/>
    <w:rsid w:val="00577EC6"/>
    <w:rsid w:val="0058208D"/>
    <w:rsid w:val="00585838"/>
    <w:rsid w:val="00590440"/>
    <w:rsid w:val="00590442"/>
    <w:rsid w:val="005915CF"/>
    <w:rsid w:val="00591C3A"/>
    <w:rsid w:val="00592434"/>
    <w:rsid w:val="005927B8"/>
    <w:rsid w:val="00592B8A"/>
    <w:rsid w:val="00593671"/>
    <w:rsid w:val="005941B4"/>
    <w:rsid w:val="005950AC"/>
    <w:rsid w:val="00596375"/>
    <w:rsid w:val="005A090A"/>
    <w:rsid w:val="005A1240"/>
    <w:rsid w:val="005A2661"/>
    <w:rsid w:val="005A291E"/>
    <w:rsid w:val="005A6175"/>
    <w:rsid w:val="005A71D4"/>
    <w:rsid w:val="005B426F"/>
    <w:rsid w:val="005B5BD8"/>
    <w:rsid w:val="005B6633"/>
    <w:rsid w:val="005B6BFA"/>
    <w:rsid w:val="005C246C"/>
    <w:rsid w:val="005C47E8"/>
    <w:rsid w:val="005C5158"/>
    <w:rsid w:val="005C61D2"/>
    <w:rsid w:val="005C7197"/>
    <w:rsid w:val="005D127E"/>
    <w:rsid w:val="005D4299"/>
    <w:rsid w:val="005D4813"/>
    <w:rsid w:val="005E1F6D"/>
    <w:rsid w:val="005E1FE2"/>
    <w:rsid w:val="005E322A"/>
    <w:rsid w:val="005E4F6F"/>
    <w:rsid w:val="005E626A"/>
    <w:rsid w:val="005F0732"/>
    <w:rsid w:val="005F093C"/>
    <w:rsid w:val="005F16B7"/>
    <w:rsid w:val="005F2919"/>
    <w:rsid w:val="005F4EC0"/>
    <w:rsid w:val="0060316A"/>
    <w:rsid w:val="0060466E"/>
    <w:rsid w:val="0060630C"/>
    <w:rsid w:val="00611B11"/>
    <w:rsid w:val="00613BF0"/>
    <w:rsid w:val="00621115"/>
    <w:rsid w:val="00621D61"/>
    <w:rsid w:val="00626833"/>
    <w:rsid w:val="00626EC2"/>
    <w:rsid w:val="006316C4"/>
    <w:rsid w:val="00633785"/>
    <w:rsid w:val="00634272"/>
    <w:rsid w:val="00634333"/>
    <w:rsid w:val="006344E1"/>
    <w:rsid w:val="00634FEB"/>
    <w:rsid w:val="006417D9"/>
    <w:rsid w:val="00644052"/>
    <w:rsid w:val="00646446"/>
    <w:rsid w:val="0064781D"/>
    <w:rsid w:val="00650DE7"/>
    <w:rsid w:val="00653CF3"/>
    <w:rsid w:val="00654810"/>
    <w:rsid w:val="00656645"/>
    <w:rsid w:val="006569FA"/>
    <w:rsid w:val="00656A8D"/>
    <w:rsid w:val="0065753C"/>
    <w:rsid w:val="00663075"/>
    <w:rsid w:val="0066462D"/>
    <w:rsid w:val="00666481"/>
    <w:rsid w:val="00670721"/>
    <w:rsid w:val="006709E7"/>
    <w:rsid w:val="00673795"/>
    <w:rsid w:val="00675879"/>
    <w:rsid w:val="00675954"/>
    <w:rsid w:val="0067786F"/>
    <w:rsid w:val="00680EB9"/>
    <w:rsid w:val="006837D5"/>
    <w:rsid w:val="00683840"/>
    <w:rsid w:val="006840D0"/>
    <w:rsid w:val="006843C1"/>
    <w:rsid w:val="00684536"/>
    <w:rsid w:val="006847B2"/>
    <w:rsid w:val="00685C64"/>
    <w:rsid w:val="0069106C"/>
    <w:rsid w:val="006A2587"/>
    <w:rsid w:val="006A34FE"/>
    <w:rsid w:val="006A43AF"/>
    <w:rsid w:val="006B1CAF"/>
    <w:rsid w:val="006B45DF"/>
    <w:rsid w:val="006B6676"/>
    <w:rsid w:val="006B7834"/>
    <w:rsid w:val="006B784D"/>
    <w:rsid w:val="006C0B6B"/>
    <w:rsid w:val="006C1346"/>
    <w:rsid w:val="006C1CE3"/>
    <w:rsid w:val="006C2EE5"/>
    <w:rsid w:val="006C4671"/>
    <w:rsid w:val="006C4CBE"/>
    <w:rsid w:val="006C6237"/>
    <w:rsid w:val="006D1C72"/>
    <w:rsid w:val="006D3505"/>
    <w:rsid w:val="006D40B0"/>
    <w:rsid w:val="006D45B7"/>
    <w:rsid w:val="006D5008"/>
    <w:rsid w:val="006E1AE6"/>
    <w:rsid w:val="006E50DC"/>
    <w:rsid w:val="006E516B"/>
    <w:rsid w:val="006F0B0F"/>
    <w:rsid w:val="006F20EA"/>
    <w:rsid w:val="006F29E2"/>
    <w:rsid w:val="006F3490"/>
    <w:rsid w:val="00701C66"/>
    <w:rsid w:val="00703066"/>
    <w:rsid w:val="00703A7D"/>
    <w:rsid w:val="00703C77"/>
    <w:rsid w:val="007041C9"/>
    <w:rsid w:val="0070577C"/>
    <w:rsid w:val="0070670B"/>
    <w:rsid w:val="00714019"/>
    <w:rsid w:val="0071443F"/>
    <w:rsid w:val="007159C7"/>
    <w:rsid w:val="00715C31"/>
    <w:rsid w:val="00716DAC"/>
    <w:rsid w:val="00717C9B"/>
    <w:rsid w:val="0072196B"/>
    <w:rsid w:val="00722C17"/>
    <w:rsid w:val="00722F70"/>
    <w:rsid w:val="00723CEA"/>
    <w:rsid w:val="00725C9D"/>
    <w:rsid w:val="00726BBE"/>
    <w:rsid w:val="007272DC"/>
    <w:rsid w:val="00727BA1"/>
    <w:rsid w:val="00730D99"/>
    <w:rsid w:val="00730F18"/>
    <w:rsid w:val="007334CF"/>
    <w:rsid w:val="00735935"/>
    <w:rsid w:val="0073636A"/>
    <w:rsid w:val="00736F24"/>
    <w:rsid w:val="00746A3C"/>
    <w:rsid w:val="00750F7A"/>
    <w:rsid w:val="007516AA"/>
    <w:rsid w:val="00752AF0"/>
    <w:rsid w:val="00752D18"/>
    <w:rsid w:val="00752D25"/>
    <w:rsid w:val="00754BE0"/>
    <w:rsid w:val="00760296"/>
    <w:rsid w:val="007604A8"/>
    <w:rsid w:val="007623ED"/>
    <w:rsid w:val="007676C2"/>
    <w:rsid w:val="0077014F"/>
    <w:rsid w:val="00770E17"/>
    <w:rsid w:val="00770FDE"/>
    <w:rsid w:val="00771316"/>
    <w:rsid w:val="00771C43"/>
    <w:rsid w:val="00773C9C"/>
    <w:rsid w:val="007745B0"/>
    <w:rsid w:val="007771F4"/>
    <w:rsid w:val="00780444"/>
    <w:rsid w:val="00785BCE"/>
    <w:rsid w:val="00787D72"/>
    <w:rsid w:val="00790B13"/>
    <w:rsid w:val="00793D6D"/>
    <w:rsid w:val="00795657"/>
    <w:rsid w:val="00795AFF"/>
    <w:rsid w:val="00796A3B"/>
    <w:rsid w:val="007A0CEA"/>
    <w:rsid w:val="007A1697"/>
    <w:rsid w:val="007A294D"/>
    <w:rsid w:val="007A3706"/>
    <w:rsid w:val="007A4A4A"/>
    <w:rsid w:val="007A7546"/>
    <w:rsid w:val="007B2C83"/>
    <w:rsid w:val="007B4E1B"/>
    <w:rsid w:val="007B5750"/>
    <w:rsid w:val="007B5890"/>
    <w:rsid w:val="007B5BAE"/>
    <w:rsid w:val="007C2A83"/>
    <w:rsid w:val="007C2E87"/>
    <w:rsid w:val="007C3C2A"/>
    <w:rsid w:val="007C648D"/>
    <w:rsid w:val="007C6B90"/>
    <w:rsid w:val="007D28C2"/>
    <w:rsid w:val="007D2AC9"/>
    <w:rsid w:val="007D2FE3"/>
    <w:rsid w:val="007D6895"/>
    <w:rsid w:val="007E0C11"/>
    <w:rsid w:val="007E0C45"/>
    <w:rsid w:val="007E228C"/>
    <w:rsid w:val="007E316B"/>
    <w:rsid w:val="007E5F61"/>
    <w:rsid w:val="007E663D"/>
    <w:rsid w:val="007F2F58"/>
    <w:rsid w:val="0080220F"/>
    <w:rsid w:val="008027FB"/>
    <w:rsid w:val="008029C4"/>
    <w:rsid w:val="0080519D"/>
    <w:rsid w:val="00807BFB"/>
    <w:rsid w:val="00810703"/>
    <w:rsid w:val="008162DF"/>
    <w:rsid w:val="00830015"/>
    <w:rsid w:val="00830CD8"/>
    <w:rsid w:val="00831326"/>
    <w:rsid w:val="00835A72"/>
    <w:rsid w:val="00841931"/>
    <w:rsid w:val="00841B28"/>
    <w:rsid w:val="00845078"/>
    <w:rsid w:val="00853D74"/>
    <w:rsid w:val="00856C0A"/>
    <w:rsid w:val="00857AD7"/>
    <w:rsid w:val="008604D8"/>
    <w:rsid w:val="00864240"/>
    <w:rsid w:val="00864FDB"/>
    <w:rsid w:val="008663F5"/>
    <w:rsid w:val="008747DF"/>
    <w:rsid w:val="0087783E"/>
    <w:rsid w:val="00883B4D"/>
    <w:rsid w:val="0088485F"/>
    <w:rsid w:val="00886F5C"/>
    <w:rsid w:val="00887870"/>
    <w:rsid w:val="00887C03"/>
    <w:rsid w:val="00896DC1"/>
    <w:rsid w:val="008A3094"/>
    <w:rsid w:val="008A3EA7"/>
    <w:rsid w:val="008B090D"/>
    <w:rsid w:val="008B1352"/>
    <w:rsid w:val="008B1859"/>
    <w:rsid w:val="008B208D"/>
    <w:rsid w:val="008B49A8"/>
    <w:rsid w:val="008B570C"/>
    <w:rsid w:val="008B5722"/>
    <w:rsid w:val="008B6060"/>
    <w:rsid w:val="008B7856"/>
    <w:rsid w:val="008C17BF"/>
    <w:rsid w:val="008C47B1"/>
    <w:rsid w:val="008C4A14"/>
    <w:rsid w:val="008C6546"/>
    <w:rsid w:val="008C70BC"/>
    <w:rsid w:val="008D2A73"/>
    <w:rsid w:val="008D3B76"/>
    <w:rsid w:val="008E2CC4"/>
    <w:rsid w:val="008E4789"/>
    <w:rsid w:val="008E533E"/>
    <w:rsid w:val="008E76FA"/>
    <w:rsid w:val="008E771E"/>
    <w:rsid w:val="008F34B7"/>
    <w:rsid w:val="008F4361"/>
    <w:rsid w:val="008F451A"/>
    <w:rsid w:val="008F7D81"/>
    <w:rsid w:val="008F7D99"/>
    <w:rsid w:val="00904300"/>
    <w:rsid w:val="00905522"/>
    <w:rsid w:val="009056C5"/>
    <w:rsid w:val="00907615"/>
    <w:rsid w:val="00910F49"/>
    <w:rsid w:val="00911403"/>
    <w:rsid w:val="009139F0"/>
    <w:rsid w:val="00916206"/>
    <w:rsid w:val="00920624"/>
    <w:rsid w:val="00921D88"/>
    <w:rsid w:val="00923C62"/>
    <w:rsid w:val="00925C74"/>
    <w:rsid w:val="00926A6E"/>
    <w:rsid w:val="00932F43"/>
    <w:rsid w:val="009332AC"/>
    <w:rsid w:val="00933EFC"/>
    <w:rsid w:val="00934A92"/>
    <w:rsid w:val="009365E6"/>
    <w:rsid w:val="00936805"/>
    <w:rsid w:val="00944A11"/>
    <w:rsid w:val="00945F9A"/>
    <w:rsid w:val="00946617"/>
    <w:rsid w:val="00946BD8"/>
    <w:rsid w:val="00957147"/>
    <w:rsid w:val="00960BE0"/>
    <w:rsid w:val="00961336"/>
    <w:rsid w:val="00961B44"/>
    <w:rsid w:val="0096408B"/>
    <w:rsid w:val="00965BA3"/>
    <w:rsid w:val="009660CC"/>
    <w:rsid w:val="00966B57"/>
    <w:rsid w:val="00981C4D"/>
    <w:rsid w:val="00983495"/>
    <w:rsid w:val="00984B2E"/>
    <w:rsid w:val="00986075"/>
    <w:rsid w:val="009862BD"/>
    <w:rsid w:val="00986747"/>
    <w:rsid w:val="00986C02"/>
    <w:rsid w:val="00992CA0"/>
    <w:rsid w:val="00995796"/>
    <w:rsid w:val="00996D03"/>
    <w:rsid w:val="009A2520"/>
    <w:rsid w:val="009A5366"/>
    <w:rsid w:val="009A6AC2"/>
    <w:rsid w:val="009A6E5C"/>
    <w:rsid w:val="009A7C4F"/>
    <w:rsid w:val="009B04DD"/>
    <w:rsid w:val="009B10D8"/>
    <w:rsid w:val="009B1CA0"/>
    <w:rsid w:val="009B3B33"/>
    <w:rsid w:val="009B585E"/>
    <w:rsid w:val="009C2B01"/>
    <w:rsid w:val="009C518C"/>
    <w:rsid w:val="009C623D"/>
    <w:rsid w:val="009D03BE"/>
    <w:rsid w:val="009D3702"/>
    <w:rsid w:val="009D7255"/>
    <w:rsid w:val="009E0854"/>
    <w:rsid w:val="009E137C"/>
    <w:rsid w:val="009E3C9C"/>
    <w:rsid w:val="009E3D09"/>
    <w:rsid w:val="009E7D87"/>
    <w:rsid w:val="009F3AF9"/>
    <w:rsid w:val="009F5295"/>
    <w:rsid w:val="00A00376"/>
    <w:rsid w:val="00A0114C"/>
    <w:rsid w:val="00A0286E"/>
    <w:rsid w:val="00A04FC7"/>
    <w:rsid w:val="00A05438"/>
    <w:rsid w:val="00A06CD6"/>
    <w:rsid w:val="00A10A7A"/>
    <w:rsid w:val="00A11505"/>
    <w:rsid w:val="00A11B3B"/>
    <w:rsid w:val="00A11D59"/>
    <w:rsid w:val="00A12563"/>
    <w:rsid w:val="00A12D6C"/>
    <w:rsid w:val="00A12ED1"/>
    <w:rsid w:val="00A17838"/>
    <w:rsid w:val="00A202F4"/>
    <w:rsid w:val="00A21B6A"/>
    <w:rsid w:val="00A21F01"/>
    <w:rsid w:val="00A25D33"/>
    <w:rsid w:val="00A26167"/>
    <w:rsid w:val="00A31346"/>
    <w:rsid w:val="00A321E0"/>
    <w:rsid w:val="00A40626"/>
    <w:rsid w:val="00A40742"/>
    <w:rsid w:val="00A428F2"/>
    <w:rsid w:val="00A43BB8"/>
    <w:rsid w:val="00A525FC"/>
    <w:rsid w:val="00A52E35"/>
    <w:rsid w:val="00A54B04"/>
    <w:rsid w:val="00A54B4F"/>
    <w:rsid w:val="00A60C0A"/>
    <w:rsid w:val="00A60F7A"/>
    <w:rsid w:val="00A61397"/>
    <w:rsid w:val="00A6203F"/>
    <w:rsid w:val="00A77919"/>
    <w:rsid w:val="00A77BC1"/>
    <w:rsid w:val="00A802E3"/>
    <w:rsid w:val="00A80DDC"/>
    <w:rsid w:val="00A87F25"/>
    <w:rsid w:val="00A91CE1"/>
    <w:rsid w:val="00A92C8F"/>
    <w:rsid w:val="00A95944"/>
    <w:rsid w:val="00A974A5"/>
    <w:rsid w:val="00A97BE0"/>
    <w:rsid w:val="00AA3563"/>
    <w:rsid w:val="00AA3858"/>
    <w:rsid w:val="00AA477D"/>
    <w:rsid w:val="00AA6450"/>
    <w:rsid w:val="00AA664A"/>
    <w:rsid w:val="00AB2B87"/>
    <w:rsid w:val="00AB485D"/>
    <w:rsid w:val="00AC16FB"/>
    <w:rsid w:val="00AC5C54"/>
    <w:rsid w:val="00AC69DA"/>
    <w:rsid w:val="00AC756C"/>
    <w:rsid w:val="00AD11AB"/>
    <w:rsid w:val="00AD3FCC"/>
    <w:rsid w:val="00AE2A6F"/>
    <w:rsid w:val="00AE452B"/>
    <w:rsid w:val="00AE721E"/>
    <w:rsid w:val="00AF042F"/>
    <w:rsid w:val="00AF0EC5"/>
    <w:rsid w:val="00AF5ACC"/>
    <w:rsid w:val="00AF5F6B"/>
    <w:rsid w:val="00AF644D"/>
    <w:rsid w:val="00B01F63"/>
    <w:rsid w:val="00B03AF8"/>
    <w:rsid w:val="00B06578"/>
    <w:rsid w:val="00B122F8"/>
    <w:rsid w:val="00B165F9"/>
    <w:rsid w:val="00B16B1C"/>
    <w:rsid w:val="00B21469"/>
    <w:rsid w:val="00B21477"/>
    <w:rsid w:val="00B23684"/>
    <w:rsid w:val="00B326A4"/>
    <w:rsid w:val="00B333C2"/>
    <w:rsid w:val="00B3373F"/>
    <w:rsid w:val="00B33A1A"/>
    <w:rsid w:val="00B361A2"/>
    <w:rsid w:val="00B370EB"/>
    <w:rsid w:val="00B42148"/>
    <w:rsid w:val="00B435EB"/>
    <w:rsid w:val="00B45FC5"/>
    <w:rsid w:val="00B469C2"/>
    <w:rsid w:val="00B46FD5"/>
    <w:rsid w:val="00B5079E"/>
    <w:rsid w:val="00B510F9"/>
    <w:rsid w:val="00B52858"/>
    <w:rsid w:val="00B52E0A"/>
    <w:rsid w:val="00B53BAD"/>
    <w:rsid w:val="00B53DA9"/>
    <w:rsid w:val="00B55CD2"/>
    <w:rsid w:val="00B6049D"/>
    <w:rsid w:val="00B63F49"/>
    <w:rsid w:val="00B64987"/>
    <w:rsid w:val="00B65346"/>
    <w:rsid w:val="00B71D9E"/>
    <w:rsid w:val="00B74441"/>
    <w:rsid w:val="00B75470"/>
    <w:rsid w:val="00B76269"/>
    <w:rsid w:val="00B76B98"/>
    <w:rsid w:val="00B8029F"/>
    <w:rsid w:val="00B840CD"/>
    <w:rsid w:val="00B85853"/>
    <w:rsid w:val="00B8745A"/>
    <w:rsid w:val="00B90651"/>
    <w:rsid w:val="00B92713"/>
    <w:rsid w:val="00B92A94"/>
    <w:rsid w:val="00B94D85"/>
    <w:rsid w:val="00B95009"/>
    <w:rsid w:val="00B96016"/>
    <w:rsid w:val="00BA4C3E"/>
    <w:rsid w:val="00BA6F0A"/>
    <w:rsid w:val="00BA72F9"/>
    <w:rsid w:val="00BA752D"/>
    <w:rsid w:val="00BA7A12"/>
    <w:rsid w:val="00BA7A2D"/>
    <w:rsid w:val="00BB5CD4"/>
    <w:rsid w:val="00BB5D7C"/>
    <w:rsid w:val="00BB7250"/>
    <w:rsid w:val="00BC28C2"/>
    <w:rsid w:val="00BD00F3"/>
    <w:rsid w:val="00BD0EBA"/>
    <w:rsid w:val="00BD1289"/>
    <w:rsid w:val="00BD1864"/>
    <w:rsid w:val="00BD6C94"/>
    <w:rsid w:val="00BD73F4"/>
    <w:rsid w:val="00BD7E21"/>
    <w:rsid w:val="00BE240F"/>
    <w:rsid w:val="00BE3665"/>
    <w:rsid w:val="00BE4618"/>
    <w:rsid w:val="00BE4E6D"/>
    <w:rsid w:val="00BE6EE0"/>
    <w:rsid w:val="00BF30B0"/>
    <w:rsid w:val="00BF35E0"/>
    <w:rsid w:val="00BF4A30"/>
    <w:rsid w:val="00BF4DE8"/>
    <w:rsid w:val="00BF53CF"/>
    <w:rsid w:val="00BF7EC7"/>
    <w:rsid w:val="00C018BA"/>
    <w:rsid w:val="00C02650"/>
    <w:rsid w:val="00C065C1"/>
    <w:rsid w:val="00C079C3"/>
    <w:rsid w:val="00C10B54"/>
    <w:rsid w:val="00C12B87"/>
    <w:rsid w:val="00C12F89"/>
    <w:rsid w:val="00C13D63"/>
    <w:rsid w:val="00C148E3"/>
    <w:rsid w:val="00C22E96"/>
    <w:rsid w:val="00C2708C"/>
    <w:rsid w:val="00C405BC"/>
    <w:rsid w:val="00C40BD1"/>
    <w:rsid w:val="00C427C0"/>
    <w:rsid w:val="00C459F9"/>
    <w:rsid w:val="00C506E8"/>
    <w:rsid w:val="00C5145B"/>
    <w:rsid w:val="00C54A95"/>
    <w:rsid w:val="00C5686E"/>
    <w:rsid w:val="00C6216E"/>
    <w:rsid w:val="00C62A86"/>
    <w:rsid w:val="00C641F7"/>
    <w:rsid w:val="00C64F6D"/>
    <w:rsid w:val="00C65C3E"/>
    <w:rsid w:val="00C66CD7"/>
    <w:rsid w:val="00C70765"/>
    <w:rsid w:val="00C73571"/>
    <w:rsid w:val="00C74B1F"/>
    <w:rsid w:val="00C752D0"/>
    <w:rsid w:val="00C7674B"/>
    <w:rsid w:val="00C767B5"/>
    <w:rsid w:val="00C770A3"/>
    <w:rsid w:val="00C775D9"/>
    <w:rsid w:val="00C81560"/>
    <w:rsid w:val="00C84844"/>
    <w:rsid w:val="00C85405"/>
    <w:rsid w:val="00C85D8D"/>
    <w:rsid w:val="00C91543"/>
    <w:rsid w:val="00C93618"/>
    <w:rsid w:val="00C95CF3"/>
    <w:rsid w:val="00C960A9"/>
    <w:rsid w:val="00C97600"/>
    <w:rsid w:val="00C97DEC"/>
    <w:rsid w:val="00CA1035"/>
    <w:rsid w:val="00CA125C"/>
    <w:rsid w:val="00CA18BF"/>
    <w:rsid w:val="00CA3592"/>
    <w:rsid w:val="00CA4690"/>
    <w:rsid w:val="00CA5896"/>
    <w:rsid w:val="00CA5DBE"/>
    <w:rsid w:val="00CB0B1D"/>
    <w:rsid w:val="00CB225C"/>
    <w:rsid w:val="00CB4222"/>
    <w:rsid w:val="00CB76E4"/>
    <w:rsid w:val="00CB790E"/>
    <w:rsid w:val="00CC1BB6"/>
    <w:rsid w:val="00CC4008"/>
    <w:rsid w:val="00CC6BD0"/>
    <w:rsid w:val="00CC6C7C"/>
    <w:rsid w:val="00CC7DA6"/>
    <w:rsid w:val="00CD0159"/>
    <w:rsid w:val="00CD546D"/>
    <w:rsid w:val="00CD7301"/>
    <w:rsid w:val="00CE05B6"/>
    <w:rsid w:val="00CE22DD"/>
    <w:rsid w:val="00CE5E01"/>
    <w:rsid w:val="00CE6320"/>
    <w:rsid w:val="00CE6FE4"/>
    <w:rsid w:val="00CE7808"/>
    <w:rsid w:val="00CE78AC"/>
    <w:rsid w:val="00CF5C36"/>
    <w:rsid w:val="00D01797"/>
    <w:rsid w:val="00D01BE4"/>
    <w:rsid w:val="00D077F5"/>
    <w:rsid w:val="00D13600"/>
    <w:rsid w:val="00D15DF5"/>
    <w:rsid w:val="00D16883"/>
    <w:rsid w:val="00D16CD6"/>
    <w:rsid w:val="00D21C5E"/>
    <w:rsid w:val="00D2458B"/>
    <w:rsid w:val="00D24945"/>
    <w:rsid w:val="00D24C89"/>
    <w:rsid w:val="00D26A34"/>
    <w:rsid w:val="00D302FA"/>
    <w:rsid w:val="00D316C4"/>
    <w:rsid w:val="00D334B5"/>
    <w:rsid w:val="00D33CB3"/>
    <w:rsid w:val="00D34238"/>
    <w:rsid w:val="00D4352A"/>
    <w:rsid w:val="00D442A1"/>
    <w:rsid w:val="00D4515D"/>
    <w:rsid w:val="00D472B1"/>
    <w:rsid w:val="00D515AA"/>
    <w:rsid w:val="00D53EF5"/>
    <w:rsid w:val="00D61F6D"/>
    <w:rsid w:val="00D642A7"/>
    <w:rsid w:val="00D66367"/>
    <w:rsid w:val="00D6679E"/>
    <w:rsid w:val="00D6775A"/>
    <w:rsid w:val="00D71332"/>
    <w:rsid w:val="00D72159"/>
    <w:rsid w:val="00D75DB2"/>
    <w:rsid w:val="00D76223"/>
    <w:rsid w:val="00D77419"/>
    <w:rsid w:val="00D77C84"/>
    <w:rsid w:val="00D81A60"/>
    <w:rsid w:val="00D83D1D"/>
    <w:rsid w:val="00D856B4"/>
    <w:rsid w:val="00D85B80"/>
    <w:rsid w:val="00D95F6C"/>
    <w:rsid w:val="00DA3770"/>
    <w:rsid w:val="00DA6739"/>
    <w:rsid w:val="00DA6D84"/>
    <w:rsid w:val="00DB25B7"/>
    <w:rsid w:val="00DB2D9C"/>
    <w:rsid w:val="00DB3783"/>
    <w:rsid w:val="00DB3870"/>
    <w:rsid w:val="00DB710B"/>
    <w:rsid w:val="00DC05DE"/>
    <w:rsid w:val="00DC09F9"/>
    <w:rsid w:val="00DC136E"/>
    <w:rsid w:val="00DC6C75"/>
    <w:rsid w:val="00DD39E9"/>
    <w:rsid w:val="00DD6759"/>
    <w:rsid w:val="00DE1D05"/>
    <w:rsid w:val="00DE1D58"/>
    <w:rsid w:val="00DE278A"/>
    <w:rsid w:val="00DE2E55"/>
    <w:rsid w:val="00DE3780"/>
    <w:rsid w:val="00DE484F"/>
    <w:rsid w:val="00DE7A41"/>
    <w:rsid w:val="00DF0EF0"/>
    <w:rsid w:val="00DF1856"/>
    <w:rsid w:val="00DF28DE"/>
    <w:rsid w:val="00DF37B3"/>
    <w:rsid w:val="00DF3C69"/>
    <w:rsid w:val="00DF77EE"/>
    <w:rsid w:val="00E045F8"/>
    <w:rsid w:val="00E05968"/>
    <w:rsid w:val="00E0792F"/>
    <w:rsid w:val="00E10B56"/>
    <w:rsid w:val="00E123F1"/>
    <w:rsid w:val="00E1485D"/>
    <w:rsid w:val="00E20DD5"/>
    <w:rsid w:val="00E21C39"/>
    <w:rsid w:val="00E24394"/>
    <w:rsid w:val="00E313A0"/>
    <w:rsid w:val="00E33B74"/>
    <w:rsid w:val="00E36127"/>
    <w:rsid w:val="00E37E4D"/>
    <w:rsid w:val="00E4032A"/>
    <w:rsid w:val="00E4071D"/>
    <w:rsid w:val="00E45642"/>
    <w:rsid w:val="00E45EE5"/>
    <w:rsid w:val="00E509F1"/>
    <w:rsid w:val="00E53BE9"/>
    <w:rsid w:val="00E63E0C"/>
    <w:rsid w:val="00E6667F"/>
    <w:rsid w:val="00E728F6"/>
    <w:rsid w:val="00E80AF1"/>
    <w:rsid w:val="00E82182"/>
    <w:rsid w:val="00E826C2"/>
    <w:rsid w:val="00E90EC3"/>
    <w:rsid w:val="00E933B0"/>
    <w:rsid w:val="00E93726"/>
    <w:rsid w:val="00EA13C4"/>
    <w:rsid w:val="00EA147C"/>
    <w:rsid w:val="00EA374E"/>
    <w:rsid w:val="00EA5ACC"/>
    <w:rsid w:val="00EA5E9D"/>
    <w:rsid w:val="00EA6A3E"/>
    <w:rsid w:val="00EB51BC"/>
    <w:rsid w:val="00EC0972"/>
    <w:rsid w:val="00EC0BD7"/>
    <w:rsid w:val="00EC5089"/>
    <w:rsid w:val="00EC5DBB"/>
    <w:rsid w:val="00EC7216"/>
    <w:rsid w:val="00EC7414"/>
    <w:rsid w:val="00ED0AAC"/>
    <w:rsid w:val="00ED1F84"/>
    <w:rsid w:val="00ED2909"/>
    <w:rsid w:val="00ED5999"/>
    <w:rsid w:val="00ED675D"/>
    <w:rsid w:val="00EE354F"/>
    <w:rsid w:val="00EE42FD"/>
    <w:rsid w:val="00EE45AE"/>
    <w:rsid w:val="00EE6878"/>
    <w:rsid w:val="00EE716D"/>
    <w:rsid w:val="00EF5993"/>
    <w:rsid w:val="00EF5DBF"/>
    <w:rsid w:val="00EF6359"/>
    <w:rsid w:val="00EF6A93"/>
    <w:rsid w:val="00EF70D2"/>
    <w:rsid w:val="00EF78F6"/>
    <w:rsid w:val="00F006FB"/>
    <w:rsid w:val="00F01C2D"/>
    <w:rsid w:val="00F0428B"/>
    <w:rsid w:val="00F04F61"/>
    <w:rsid w:val="00F05814"/>
    <w:rsid w:val="00F119E1"/>
    <w:rsid w:val="00F11BFE"/>
    <w:rsid w:val="00F137DF"/>
    <w:rsid w:val="00F13DCC"/>
    <w:rsid w:val="00F155AA"/>
    <w:rsid w:val="00F17AC1"/>
    <w:rsid w:val="00F21B8F"/>
    <w:rsid w:val="00F31AE7"/>
    <w:rsid w:val="00F325F0"/>
    <w:rsid w:val="00F36982"/>
    <w:rsid w:val="00F3766E"/>
    <w:rsid w:val="00F37A97"/>
    <w:rsid w:val="00F43466"/>
    <w:rsid w:val="00F54F26"/>
    <w:rsid w:val="00F56699"/>
    <w:rsid w:val="00F60230"/>
    <w:rsid w:val="00F61F59"/>
    <w:rsid w:val="00F62EC6"/>
    <w:rsid w:val="00F63E91"/>
    <w:rsid w:val="00F647CD"/>
    <w:rsid w:val="00F71408"/>
    <w:rsid w:val="00F734F9"/>
    <w:rsid w:val="00F74DF7"/>
    <w:rsid w:val="00F819C4"/>
    <w:rsid w:val="00F81A19"/>
    <w:rsid w:val="00F81B34"/>
    <w:rsid w:val="00F83D40"/>
    <w:rsid w:val="00F87C68"/>
    <w:rsid w:val="00F87E50"/>
    <w:rsid w:val="00F91EAD"/>
    <w:rsid w:val="00F942D2"/>
    <w:rsid w:val="00F96651"/>
    <w:rsid w:val="00F96942"/>
    <w:rsid w:val="00F97E1C"/>
    <w:rsid w:val="00FA6646"/>
    <w:rsid w:val="00FA73B9"/>
    <w:rsid w:val="00FB1348"/>
    <w:rsid w:val="00FB1F79"/>
    <w:rsid w:val="00FB26BE"/>
    <w:rsid w:val="00FB35A1"/>
    <w:rsid w:val="00FB48E7"/>
    <w:rsid w:val="00FB574C"/>
    <w:rsid w:val="00FB7B66"/>
    <w:rsid w:val="00FC50B2"/>
    <w:rsid w:val="00FD12D1"/>
    <w:rsid w:val="00FD2EBD"/>
    <w:rsid w:val="00FD2F69"/>
    <w:rsid w:val="00FD3156"/>
    <w:rsid w:val="00FD5F45"/>
    <w:rsid w:val="00FD66D7"/>
    <w:rsid w:val="00FE5A54"/>
    <w:rsid w:val="00FE6358"/>
    <w:rsid w:val="00FE6B16"/>
    <w:rsid w:val="00FF0E61"/>
    <w:rsid w:val="00FF3615"/>
    <w:rsid w:val="00FF50CF"/>
    <w:rsid w:val="00FF6A2F"/>
    <w:rsid w:val="00FF71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EE0C9"/>
  <w15:docId w15:val="{92EE078C-4C80-4B48-8B75-4B187A82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F88"/>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E36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3665"/>
  </w:style>
  <w:style w:type="paragraph" w:styleId="Piedepgina">
    <w:name w:val="footer"/>
    <w:basedOn w:val="Normal"/>
    <w:link w:val="PiedepginaCar"/>
    <w:uiPriority w:val="99"/>
    <w:unhideWhenUsed/>
    <w:rsid w:val="00BE36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3665"/>
  </w:style>
  <w:style w:type="paragraph" w:styleId="Textodeglobo">
    <w:name w:val="Balloon Text"/>
    <w:basedOn w:val="Normal"/>
    <w:link w:val="TextodegloboCar"/>
    <w:uiPriority w:val="99"/>
    <w:semiHidden/>
    <w:unhideWhenUsed/>
    <w:rsid w:val="00BE36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665"/>
    <w:rPr>
      <w:rFonts w:ascii="Tahoma" w:hAnsi="Tahoma" w:cs="Tahoma"/>
      <w:sz w:val="16"/>
      <w:szCs w:val="16"/>
    </w:rPr>
  </w:style>
  <w:style w:type="table" w:styleId="Tablaconcuadrcula">
    <w:name w:val="Table Grid"/>
    <w:basedOn w:val="Tablanormal"/>
    <w:uiPriority w:val="59"/>
    <w:rsid w:val="00037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indice tablas"/>
    <w:link w:val="SinespaciadoCar"/>
    <w:uiPriority w:val="99"/>
    <w:qFormat/>
    <w:rsid w:val="00241F88"/>
    <w:pPr>
      <w:spacing w:after="0" w:line="240" w:lineRule="auto"/>
    </w:pPr>
    <w:rPr>
      <w:lang w:val="es-ES"/>
    </w:rPr>
  </w:style>
  <w:style w:type="character" w:styleId="Nmerodepgina">
    <w:name w:val="page number"/>
    <w:basedOn w:val="Fuentedeprrafopredeter"/>
    <w:rsid w:val="00241F88"/>
  </w:style>
  <w:style w:type="character" w:customStyle="1" w:styleId="SinespaciadoCar">
    <w:name w:val="Sin espaciado Car"/>
    <w:aliases w:val="indice tablas Car"/>
    <w:basedOn w:val="Fuentedeprrafopredeter"/>
    <w:link w:val="Sinespaciado"/>
    <w:uiPriority w:val="99"/>
    <w:locked/>
    <w:rsid w:val="001D0550"/>
    <w:rPr>
      <w:lang w:val="es-ES"/>
    </w:rPr>
  </w:style>
  <w:style w:type="paragraph" w:styleId="Lista3">
    <w:name w:val="List 3"/>
    <w:basedOn w:val="Normal"/>
    <w:link w:val="Lista3Car"/>
    <w:uiPriority w:val="99"/>
    <w:rsid w:val="001D0550"/>
    <w:pPr>
      <w:ind w:left="849" w:hanging="283"/>
      <w:contextualSpacing/>
    </w:pPr>
    <w:rPr>
      <w:rFonts w:ascii="Calibri" w:eastAsia="Calibri" w:hAnsi="Calibri" w:cs="Times New Roman"/>
      <w:lang w:val="es-CO"/>
    </w:rPr>
  </w:style>
  <w:style w:type="paragraph" w:customStyle="1" w:styleId="NoSpacingArial">
    <w:name w:val="No Spacing + Arial"/>
    <w:aliases w:val="12 pt + 11 pt,Sin Negrita,18 pt,Justificado,Derecha:  -0,14 cm,Sin espaciado + (Latina) Arial,11 cm"/>
    <w:basedOn w:val="Lista3"/>
    <w:link w:val="NoSpacingArial2"/>
    <w:uiPriority w:val="99"/>
    <w:rsid w:val="001D0550"/>
    <w:pPr>
      <w:spacing w:after="0" w:line="240" w:lineRule="auto"/>
      <w:ind w:left="0" w:firstLine="0"/>
      <w:jc w:val="both"/>
    </w:pPr>
    <w:rPr>
      <w:rFonts w:ascii="Arial" w:hAnsi="Arial" w:cs="Arial"/>
      <w:b/>
      <w:sz w:val="24"/>
      <w:szCs w:val="24"/>
    </w:rPr>
  </w:style>
  <w:style w:type="character" w:customStyle="1" w:styleId="NoSpacingArial2">
    <w:name w:val="No Spacing + Arial2"/>
    <w:aliases w:val="12 pt + 11 pt1,Sin Negrita Car Car"/>
    <w:basedOn w:val="Fuentedeprrafopredeter"/>
    <w:link w:val="NoSpacingArial"/>
    <w:uiPriority w:val="99"/>
    <w:locked/>
    <w:rsid w:val="001D0550"/>
    <w:rPr>
      <w:rFonts w:ascii="Arial" w:eastAsia="Calibri" w:hAnsi="Arial" w:cs="Arial"/>
      <w:b/>
      <w:sz w:val="24"/>
      <w:szCs w:val="24"/>
    </w:rPr>
  </w:style>
  <w:style w:type="paragraph" w:customStyle="1" w:styleId="Sinespaciado4">
    <w:name w:val="Sin espaciado4"/>
    <w:rsid w:val="001D0550"/>
    <w:pPr>
      <w:spacing w:after="0" w:line="240" w:lineRule="auto"/>
    </w:pPr>
    <w:rPr>
      <w:rFonts w:ascii="Calibri" w:eastAsia="Times New Roman" w:hAnsi="Calibri" w:cs="Times New Roman"/>
    </w:rPr>
  </w:style>
  <w:style w:type="character" w:styleId="Hipervnculo">
    <w:name w:val="Hyperlink"/>
    <w:basedOn w:val="Fuentedeprrafopredeter"/>
    <w:uiPriority w:val="99"/>
    <w:unhideWhenUsed/>
    <w:rsid w:val="006C6237"/>
    <w:rPr>
      <w:color w:val="0000FF" w:themeColor="hyperlink"/>
      <w:u w:val="single"/>
    </w:rPr>
  </w:style>
  <w:style w:type="paragraph" w:customStyle="1" w:styleId="Sinespaciado3">
    <w:name w:val="Sin espaciado3"/>
    <w:rsid w:val="006C6237"/>
    <w:pPr>
      <w:spacing w:after="0" w:line="240" w:lineRule="auto"/>
    </w:pPr>
    <w:rPr>
      <w:rFonts w:ascii="Calibri" w:eastAsia="Times New Roman" w:hAnsi="Calibri" w:cs="Times New Roman"/>
    </w:rPr>
  </w:style>
  <w:style w:type="paragraph" w:customStyle="1" w:styleId="Sinespaciado1">
    <w:name w:val="Sin espaciado1"/>
    <w:link w:val="NoSpacingCar"/>
    <w:uiPriority w:val="99"/>
    <w:rsid w:val="006837D5"/>
    <w:pPr>
      <w:spacing w:after="0" w:line="240" w:lineRule="auto"/>
    </w:pPr>
    <w:rPr>
      <w:rFonts w:ascii="Calibri" w:eastAsia="Times New Roman" w:hAnsi="Calibri" w:cs="Times New Roman"/>
    </w:rPr>
  </w:style>
  <w:style w:type="character" w:customStyle="1" w:styleId="NoSpacingCar">
    <w:name w:val="No Spacing Car"/>
    <w:link w:val="Sinespaciado1"/>
    <w:uiPriority w:val="99"/>
    <w:rsid w:val="006837D5"/>
    <w:rPr>
      <w:rFonts w:ascii="Calibri" w:eastAsia="Times New Roman" w:hAnsi="Calibri" w:cs="Times New Roman"/>
    </w:rPr>
  </w:style>
  <w:style w:type="paragraph" w:customStyle="1" w:styleId="Sinespaciado11">
    <w:name w:val="Sin espaciado11"/>
    <w:uiPriority w:val="99"/>
    <w:rsid w:val="00ED5999"/>
    <w:pPr>
      <w:spacing w:after="0" w:line="240" w:lineRule="auto"/>
    </w:pPr>
    <w:rPr>
      <w:rFonts w:ascii="Calibri" w:eastAsia="Times New Roman" w:hAnsi="Calibri" w:cs="Times New Roman"/>
    </w:rPr>
  </w:style>
  <w:style w:type="paragraph" w:styleId="Textoindependiente2">
    <w:name w:val="Body Text 2"/>
    <w:basedOn w:val="Normal"/>
    <w:link w:val="Textoindependiente2Car"/>
    <w:uiPriority w:val="99"/>
    <w:unhideWhenUsed/>
    <w:rsid w:val="004419AB"/>
    <w:pPr>
      <w:spacing w:after="120" w:line="480" w:lineRule="auto"/>
    </w:pPr>
  </w:style>
  <w:style w:type="character" w:customStyle="1" w:styleId="Textoindependiente2Car">
    <w:name w:val="Texto independiente 2 Car"/>
    <w:basedOn w:val="Fuentedeprrafopredeter"/>
    <w:link w:val="Textoindependiente2"/>
    <w:uiPriority w:val="99"/>
    <w:rsid w:val="004419AB"/>
    <w:rPr>
      <w:lang w:val="es-ES"/>
    </w:rPr>
  </w:style>
  <w:style w:type="paragraph" w:styleId="Prrafodelista">
    <w:name w:val="List Paragraph"/>
    <w:basedOn w:val="Normal"/>
    <w:uiPriority w:val="99"/>
    <w:qFormat/>
    <w:rsid w:val="004419AB"/>
    <w:pPr>
      <w:ind w:left="720"/>
      <w:contextualSpacing/>
    </w:pPr>
  </w:style>
  <w:style w:type="character" w:customStyle="1" w:styleId="NormalArialCar">
    <w:name w:val="Normal + Arial Car"/>
    <w:aliases w:val="12 pt Car"/>
    <w:basedOn w:val="SinespaciadoCar"/>
    <w:uiPriority w:val="99"/>
    <w:locked/>
    <w:rsid w:val="004419AB"/>
    <w:rPr>
      <w:rFonts w:ascii="Arial" w:hAnsi="Arial" w:cs="Arial"/>
      <w:b/>
      <w:sz w:val="24"/>
      <w:szCs w:val="24"/>
      <w:lang w:val="es-CO" w:eastAsia="en-US" w:bidi="ar-SA"/>
    </w:rPr>
  </w:style>
  <w:style w:type="character" w:customStyle="1" w:styleId="SinespaciadoLatinaArialCar">
    <w:name w:val="Sin espaciado + (Latina) Arial Car"/>
    <w:aliases w:val="Justificado Car,Derecha:  -0 Car,11 cm Car"/>
    <w:rsid w:val="00073BA5"/>
    <w:rPr>
      <w:rFonts w:ascii="Arial" w:eastAsia="Times New Roman" w:hAnsi="Arial" w:cs="Arial"/>
      <w:bCs/>
      <w:lang w:eastAsia="x-none"/>
    </w:rPr>
  </w:style>
  <w:style w:type="character" w:customStyle="1" w:styleId="Lista3Car">
    <w:name w:val="Lista 3 Car"/>
    <w:basedOn w:val="Fuentedeprrafopredeter"/>
    <w:link w:val="Lista3"/>
    <w:uiPriority w:val="99"/>
    <w:locked/>
    <w:rsid w:val="006D1C72"/>
    <w:rPr>
      <w:rFonts w:ascii="Calibri" w:eastAsia="Calibri" w:hAnsi="Calibri" w:cs="Times New Roman"/>
    </w:rPr>
  </w:style>
  <w:style w:type="character" w:styleId="Refdecomentario">
    <w:name w:val="annotation reference"/>
    <w:basedOn w:val="Fuentedeprrafopredeter"/>
    <w:uiPriority w:val="99"/>
    <w:semiHidden/>
    <w:unhideWhenUsed/>
    <w:rsid w:val="00DE3780"/>
    <w:rPr>
      <w:sz w:val="16"/>
      <w:szCs w:val="16"/>
    </w:rPr>
  </w:style>
  <w:style w:type="paragraph" w:styleId="Textocomentario">
    <w:name w:val="annotation text"/>
    <w:basedOn w:val="Normal"/>
    <w:link w:val="TextocomentarioCar"/>
    <w:uiPriority w:val="99"/>
    <w:semiHidden/>
    <w:unhideWhenUsed/>
    <w:rsid w:val="00DE37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3780"/>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DE3780"/>
    <w:rPr>
      <w:b/>
      <w:bCs/>
    </w:rPr>
  </w:style>
  <w:style w:type="character" w:customStyle="1" w:styleId="AsuntodelcomentarioCar">
    <w:name w:val="Asunto del comentario Car"/>
    <w:basedOn w:val="TextocomentarioCar"/>
    <w:link w:val="Asuntodelcomentario"/>
    <w:uiPriority w:val="99"/>
    <w:semiHidden/>
    <w:rsid w:val="00DE3780"/>
    <w:rPr>
      <w:b/>
      <w:bCs/>
      <w:sz w:val="20"/>
      <w:szCs w:val="20"/>
      <w:lang w:val="es-ES"/>
    </w:rPr>
  </w:style>
  <w:style w:type="paragraph" w:styleId="NormalWeb">
    <w:name w:val="Normal (Web)"/>
    <w:basedOn w:val="Normal"/>
    <w:uiPriority w:val="99"/>
    <w:semiHidden/>
    <w:unhideWhenUsed/>
    <w:rsid w:val="003A14C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2D240E"/>
    <w:rPr>
      <w:i/>
      <w:iCs/>
    </w:rPr>
  </w:style>
  <w:style w:type="paragraph" w:styleId="Revisin">
    <w:name w:val="Revision"/>
    <w:hidden/>
    <w:uiPriority w:val="99"/>
    <w:semiHidden/>
    <w:rsid w:val="00BF30B0"/>
    <w:pPr>
      <w:spacing w:after="0" w:line="240" w:lineRule="auto"/>
    </w:pPr>
    <w:rPr>
      <w:lang w:val="es-ES"/>
    </w:rPr>
  </w:style>
  <w:style w:type="paragraph" w:styleId="Textoindependiente">
    <w:name w:val="Body Text"/>
    <w:basedOn w:val="Normal"/>
    <w:link w:val="TextoindependienteCar"/>
    <w:uiPriority w:val="99"/>
    <w:semiHidden/>
    <w:unhideWhenUsed/>
    <w:rsid w:val="009B04DD"/>
    <w:pPr>
      <w:spacing w:after="120"/>
    </w:pPr>
  </w:style>
  <w:style w:type="character" w:customStyle="1" w:styleId="TextoindependienteCar">
    <w:name w:val="Texto independiente Car"/>
    <w:basedOn w:val="Fuentedeprrafopredeter"/>
    <w:link w:val="Textoindependiente"/>
    <w:uiPriority w:val="99"/>
    <w:semiHidden/>
    <w:rsid w:val="009B04DD"/>
    <w:rPr>
      <w:lang w:val="es-ES"/>
    </w:rPr>
  </w:style>
  <w:style w:type="character" w:customStyle="1" w:styleId="Mencinsinresolver1">
    <w:name w:val="Mención sin resolver1"/>
    <w:basedOn w:val="Fuentedeprrafopredeter"/>
    <w:uiPriority w:val="99"/>
    <w:semiHidden/>
    <w:unhideWhenUsed/>
    <w:rsid w:val="00376F20"/>
    <w:rPr>
      <w:color w:val="605E5C"/>
      <w:shd w:val="clear" w:color="auto" w:fill="E1DFDD"/>
    </w:rPr>
  </w:style>
  <w:style w:type="character" w:customStyle="1" w:styleId="Mencinsinresolver2">
    <w:name w:val="Mención sin resolver2"/>
    <w:basedOn w:val="Fuentedeprrafopredeter"/>
    <w:uiPriority w:val="99"/>
    <w:semiHidden/>
    <w:unhideWhenUsed/>
    <w:rsid w:val="00590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5084">
      <w:bodyDiv w:val="1"/>
      <w:marLeft w:val="0"/>
      <w:marRight w:val="0"/>
      <w:marTop w:val="0"/>
      <w:marBottom w:val="0"/>
      <w:divBdr>
        <w:top w:val="none" w:sz="0" w:space="0" w:color="auto"/>
        <w:left w:val="none" w:sz="0" w:space="0" w:color="auto"/>
        <w:bottom w:val="none" w:sz="0" w:space="0" w:color="auto"/>
        <w:right w:val="none" w:sz="0" w:space="0" w:color="auto"/>
      </w:divBdr>
    </w:div>
    <w:div w:id="760831507">
      <w:bodyDiv w:val="1"/>
      <w:marLeft w:val="0"/>
      <w:marRight w:val="0"/>
      <w:marTop w:val="0"/>
      <w:marBottom w:val="0"/>
      <w:divBdr>
        <w:top w:val="none" w:sz="0" w:space="0" w:color="auto"/>
        <w:left w:val="none" w:sz="0" w:space="0" w:color="auto"/>
        <w:bottom w:val="none" w:sz="0" w:space="0" w:color="auto"/>
        <w:right w:val="none" w:sz="0" w:space="0" w:color="auto"/>
      </w:divBdr>
    </w:div>
    <w:div w:id="1120536874">
      <w:bodyDiv w:val="1"/>
      <w:marLeft w:val="0"/>
      <w:marRight w:val="0"/>
      <w:marTop w:val="0"/>
      <w:marBottom w:val="0"/>
      <w:divBdr>
        <w:top w:val="none" w:sz="0" w:space="0" w:color="auto"/>
        <w:left w:val="none" w:sz="0" w:space="0" w:color="auto"/>
        <w:bottom w:val="none" w:sz="0" w:space="0" w:color="auto"/>
        <w:right w:val="none" w:sz="0" w:space="0" w:color="auto"/>
      </w:divBdr>
    </w:div>
    <w:div w:id="1219324146">
      <w:bodyDiv w:val="1"/>
      <w:marLeft w:val="0"/>
      <w:marRight w:val="0"/>
      <w:marTop w:val="0"/>
      <w:marBottom w:val="0"/>
      <w:divBdr>
        <w:top w:val="none" w:sz="0" w:space="0" w:color="auto"/>
        <w:left w:val="none" w:sz="0" w:space="0" w:color="auto"/>
        <w:bottom w:val="none" w:sz="0" w:space="0" w:color="auto"/>
        <w:right w:val="none" w:sz="0" w:space="0" w:color="auto"/>
      </w:divBdr>
    </w:div>
    <w:div w:id="16206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_salvoconducto@aunap.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muth.bettin\AppData\Local\Microsoft\Windows\Temporary%20Internet%20Files\Content.Outlook\MDGV38KD\Plantilla%20Resolu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1FFCF-497C-431C-8D33-319617FC0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Resolucion</Template>
  <TotalTime>98</TotalTime>
  <Pages>9</Pages>
  <Words>4588</Words>
  <Characters>25236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THYLMH</Company>
  <LinksUpToDate>false</LinksUpToDate>
  <CharactersWithSpaces>29765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Helmuth Yesit Bettin Alvarez</dc:creator>
  <cp:lastModifiedBy>LILIANA SANCHEZ</cp:lastModifiedBy>
  <cp:revision>27</cp:revision>
  <cp:lastPrinted>2020-02-18T15:19:00Z</cp:lastPrinted>
  <dcterms:created xsi:type="dcterms:W3CDTF">2022-05-27T13:37:00Z</dcterms:created>
  <dcterms:modified xsi:type="dcterms:W3CDTF">2022-05-27T15:28:00Z</dcterms:modified>
</cp:coreProperties>
</file>